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039" w:rsidRDefault="008E1039" w:rsidP="008E1039">
      <w:pPr>
        <w:spacing w:before="100" w:beforeAutospacing="1" w:after="100" w:afterAutospacing="1"/>
        <w:ind w:left="36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E1039">
        <w:rPr>
          <w:rFonts w:ascii="Times New Roman" w:hAnsi="Times New Roman" w:cs="Times New Roman"/>
          <w:bCs/>
          <w:sz w:val="24"/>
          <w:szCs w:val="24"/>
        </w:rPr>
        <w:t>Приложение к закупочной документации_Проект Договора</w:t>
      </w:r>
    </w:p>
    <w:p w:rsidR="008E1039" w:rsidRPr="008E1039" w:rsidRDefault="008E1039" w:rsidP="008E1039">
      <w:pPr>
        <w:spacing w:before="100" w:beforeAutospacing="1" w:after="100" w:afterAutospacing="1"/>
        <w:ind w:left="36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2631F" w:rsidRPr="008E1039" w:rsidRDefault="008E1039" w:rsidP="00B40D6F">
      <w:pPr>
        <w:spacing w:before="100" w:beforeAutospacing="1" w:after="100" w:afterAutospacing="1"/>
        <w:ind w:left="360"/>
        <w:jc w:val="center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8E1039">
        <w:rPr>
          <w:rFonts w:ascii="Times New Roman" w:hAnsi="Times New Roman" w:cs="Times New Roman"/>
          <w:b/>
          <w:bCs/>
          <w:sz w:val="24"/>
          <w:szCs w:val="24"/>
        </w:rPr>
        <w:t>Проект Договора №________________</w:t>
      </w:r>
    </w:p>
    <w:tbl>
      <w:tblPr>
        <w:tblW w:w="99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3"/>
        <w:gridCol w:w="4420"/>
      </w:tblGrid>
      <w:tr w:rsidR="00E2631F" w:rsidRPr="008E1039" w:rsidTr="00B26A39">
        <w:trPr>
          <w:trHeight w:val="376"/>
        </w:trPr>
        <w:tc>
          <w:tcPr>
            <w:tcW w:w="5513" w:type="dxa"/>
          </w:tcPr>
          <w:p w:rsidR="00E2631F" w:rsidRPr="008E1039" w:rsidRDefault="00E2631F" w:rsidP="00B26A39">
            <w:pPr>
              <w:autoSpaceDE w:val="0"/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sz w:val="24"/>
                <w:szCs w:val="24"/>
              </w:rPr>
              <w:t>г. Йошкар-Ола</w:t>
            </w:r>
          </w:p>
        </w:tc>
        <w:tc>
          <w:tcPr>
            <w:tcW w:w="4420" w:type="dxa"/>
          </w:tcPr>
          <w:p w:rsidR="00E2631F" w:rsidRPr="008E1039" w:rsidRDefault="00424BF2" w:rsidP="00292BEC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03B57" w:rsidRPr="008E103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8E103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2631F" w:rsidRPr="008E1039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8E1039" w:rsidRPr="008E1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631F" w:rsidRPr="008E1039">
              <w:rPr>
                <w:rFonts w:ascii="Times New Roman" w:hAnsi="Times New Roman" w:cs="Times New Roman"/>
                <w:sz w:val="24"/>
                <w:szCs w:val="24"/>
              </w:rPr>
              <w:t>___________ 20</w:t>
            </w:r>
            <w:r w:rsidR="003C4FD2" w:rsidRPr="008E1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2BEC" w:rsidRPr="008E1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631F" w:rsidRPr="008E103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8E1039" w:rsidRPr="008E1039" w:rsidTr="00B26A39">
        <w:trPr>
          <w:trHeight w:val="376"/>
        </w:trPr>
        <w:tc>
          <w:tcPr>
            <w:tcW w:w="5513" w:type="dxa"/>
          </w:tcPr>
          <w:p w:rsidR="008E1039" w:rsidRPr="008E1039" w:rsidRDefault="008E1039" w:rsidP="008E1039">
            <w:pPr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0" w:type="dxa"/>
          </w:tcPr>
          <w:p w:rsidR="008E1039" w:rsidRPr="008E1039" w:rsidRDefault="008E1039" w:rsidP="008E1039">
            <w:pPr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20B" w:rsidRPr="008E1039" w:rsidRDefault="0026720B" w:rsidP="005E2338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b/>
          <w:sz w:val="24"/>
          <w:szCs w:val="24"/>
        </w:rPr>
        <w:t>Акционерное общество «</w:t>
      </w:r>
      <w:r w:rsidR="0098686A" w:rsidRPr="008E1039">
        <w:rPr>
          <w:rFonts w:ascii="Times New Roman" w:hAnsi="Times New Roman" w:cs="Times New Roman"/>
          <w:b/>
          <w:sz w:val="24"/>
          <w:szCs w:val="24"/>
        </w:rPr>
        <w:t>З</w:t>
      </w:r>
      <w:r w:rsidRPr="008E1039">
        <w:rPr>
          <w:rFonts w:ascii="Times New Roman" w:hAnsi="Times New Roman" w:cs="Times New Roman"/>
          <w:b/>
          <w:sz w:val="24"/>
          <w:szCs w:val="24"/>
        </w:rPr>
        <w:t>авод полупроводниковых приборов»</w:t>
      </w:r>
      <w:r w:rsidR="003C4FD2" w:rsidRPr="008E1039">
        <w:rPr>
          <w:rFonts w:ascii="Times New Roman" w:hAnsi="Times New Roman" w:cs="Times New Roman"/>
          <w:b/>
          <w:sz w:val="24"/>
          <w:szCs w:val="24"/>
        </w:rPr>
        <w:t xml:space="preserve"> (АО «ЗПП»)</w:t>
      </w:r>
      <w:r w:rsidR="00E2631F" w:rsidRPr="008E1039">
        <w:rPr>
          <w:rFonts w:ascii="Times New Roman" w:hAnsi="Times New Roman" w:cs="Times New Roman"/>
          <w:sz w:val="24"/>
          <w:szCs w:val="24"/>
        </w:rPr>
        <w:t>, именуемое в дальнейшем «Заказчик» в лице</w:t>
      </w:r>
      <w:r w:rsidR="008E1039" w:rsidRPr="008E1039">
        <w:rPr>
          <w:rFonts w:ascii="Times New Roman" w:hAnsi="Times New Roman" w:cs="Times New Roman"/>
          <w:sz w:val="24"/>
          <w:szCs w:val="24"/>
        </w:rPr>
        <w:t xml:space="preserve"> Г</w:t>
      </w:r>
      <w:r w:rsidR="0098686A" w:rsidRPr="008E1039">
        <w:rPr>
          <w:rFonts w:ascii="Times New Roman" w:hAnsi="Times New Roman" w:cs="Times New Roman"/>
          <w:sz w:val="24"/>
          <w:szCs w:val="24"/>
        </w:rPr>
        <w:t>енерального</w:t>
      </w:r>
      <w:r w:rsidR="00B45B13" w:rsidRPr="008E1039">
        <w:rPr>
          <w:rFonts w:ascii="Times New Roman" w:hAnsi="Times New Roman" w:cs="Times New Roman"/>
          <w:sz w:val="24"/>
          <w:szCs w:val="24"/>
        </w:rPr>
        <w:t xml:space="preserve"> </w:t>
      </w:r>
      <w:r w:rsidR="00760CEF" w:rsidRPr="008E1039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AA480F" w:rsidRPr="008E1039">
        <w:rPr>
          <w:rFonts w:ascii="Times New Roman" w:hAnsi="Times New Roman" w:cs="Times New Roman"/>
          <w:sz w:val="24"/>
          <w:szCs w:val="24"/>
        </w:rPr>
        <w:t>Ко</w:t>
      </w:r>
      <w:r w:rsidR="0098686A" w:rsidRPr="008E1039">
        <w:rPr>
          <w:rFonts w:ascii="Times New Roman" w:hAnsi="Times New Roman" w:cs="Times New Roman"/>
          <w:sz w:val="24"/>
          <w:szCs w:val="24"/>
        </w:rPr>
        <w:t>з</w:t>
      </w:r>
      <w:r w:rsidR="00AA480F" w:rsidRPr="008E1039">
        <w:rPr>
          <w:rFonts w:ascii="Times New Roman" w:hAnsi="Times New Roman" w:cs="Times New Roman"/>
          <w:sz w:val="24"/>
          <w:szCs w:val="24"/>
        </w:rPr>
        <w:t xml:space="preserve">лова </w:t>
      </w:r>
      <w:r w:rsidR="0098686A" w:rsidRPr="008E1039">
        <w:rPr>
          <w:rFonts w:ascii="Times New Roman" w:hAnsi="Times New Roman" w:cs="Times New Roman"/>
          <w:sz w:val="24"/>
          <w:szCs w:val="24"/>
        </w:rPr>
        <w:t>Петра</w:t>
      </w:r>
      <w:r w:rsidR="00B45B13" w:rsidRPr="008E1039">
        <w:rPr>
          <w:rFonts w:ascii="Times New Roman" w:hAnsi="Times New Roman" w:cs="Times New Roman"/>
          <w:sz w:val="24"/>
          <w:szCs w:val="24"/>
        </w:rPr>
        <w:t xml:space="preserve"> </w:t>
      </w:r>
      <w:r w:rsidR="0098686A" w:rsidRPr="008E1039">
        <w:rPr>
          <w:rFonts w:ascii="Times New Roman" w:hAnsi="Times New Roman" w:cs="Times New Roman"/>
          <w:sz w:val="24"/>
          <w:szCs w:val="24"/>
        </w:rPr>
        <w:t>Ивано</w:t>
      </w:r>
      <w:r w:rsidR="00AA480F" w:rsidRPr="008E1039">
        <w:rPr>
          <w:rFonts w:ascii="Times New Roman" w:hAnsi="Times New Roman" w:cs="Times New Roman"/>
          <w:sz w:val="24"/>
          <w:szCs w:val="24"/>
        </w:rPr>
        <w:t>вича, действующего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Pr="008E1039">
        <w:rPr>
          <w:rFonts w:ascii="Times New Roman" w:hAnsi="Times New Roman" w:cs="Times New Roman"/>
          <w:sz w:val="24"/>
          <w:szCs w:val="24"/>
        </w:rPr>
        <w:t xml:space="preserve"> </w:t>
      </w:r>
      <w:r w:rsidR="00941ABD" w:rsidRPr="008E1039">
        <w:rPr>
          <w:rFonts w:ascii="Times New Roman" w:hAnsi="Times New Roman" w:cs="Times New Roman"/>
          <w:sz w:val="24"/>
          <w:szCs w:val="24"/>
        </w:rPr>
        <w:t>Устава</w:t>
      </w:r>
      <w:r w:rsidR="00E2631F" w:rsidRPr="008E1039">
        <w:rPr>
          <w:rFonts w:ascii="Times New Roman" w:hAnsi="Times New Roman" w:cs="Times New Roman"/>
          <w:sz w:val="24"/>
          <w:szCs w:val="24"/>
        </w:rPr>
        <w:t>, с одной стороны,</w:t>
      </w:r>
      <w:r w:rsidR="003F5E61" w:rsidRPr="008E1039">
        <w:rPr>
          <w:rFonts w:ascii="Times New Roman" w:hAnsi="Times New Roman" w:cs="Times New Roman"/>
          <w:sz w:val="24"/>
          <w:szCs w:val="24"/>
        </w:rPr>
        <w:t xml:space="preserve"> 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E2631F" w:rsidRPr="008E1039" w:rsidRDefault="003C4FD2" w:rsidP="005E2338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, именуемого в дальнейшем «Исполнитель», в лице </w:t>
      </w:r>
      <w:r w:rsidRPr="008E1039">
        <w:rPr>
          <w:rFonts w:ascii="Times New Roman" w:hAnsi="Times New Roman" w:cs="Times New Roman"/>
          <w:sz w:val="24"/>
          <w:szCs w:val="24"/>
        </w:rPr>
        <w:t>___________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, действующей на основании </w:t>
      </w:r>
      <w:r w:rsidRPr="008E1039">
        <w:rPr>
          <w:rFonts w:ascii="Times New Roman" w:hAnsi="Times New Roman" w:cs="Times New Roman"/>
          <w:sz w:val="24"/>
          <w:szCs w:val="24"/>
        </w:rPr>
        <w:t>_________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, с другой стороны, и совместно именуемые в дальнейшем «Стороны», </w:t>
      </w:r>
      <w:r w:rsidR="00A03B57" w:rsidRPr="008E1039">
        <w:rPr>
          <w:rFonts w:ascii="Times New Roman" w:hAnsi="Times New Roman" w:cs="Times New Roman"/>
          <w:sz w:val="24"/>
          <w:szCs w:val="24"/>
        </w:rPr>
        <w:t>на основании Протокола № ___ от «___» ________ 202</w:t>
      </w:r>
      <w:r w:rsidR="00292BEC" w:rsidRPr="008E1039">
        <w:rPr>
          <w:rFonts w:ascii="Times New Roman" w:hAnsi="Times New Roman" w:cs="Times New Roman"/>
          <w:sz w:val="24"/>
          <w:szCs w:val="24"/>
        </w:rPr>
        <w:t>2</w:t>
      </w:r>
      <w:r w:rsidR="00A03B57" w:rsidRPr="008E1039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заключили настоящий </w:t>
      </w:r>
      <w:r w:rsidRPr="008E1039">
        <w:rPr>
          <w:rFonts w:ascii="Times New Roman" w:hAnsi="Times New Roman" w:cs="Times New Roman"/>
          <w:sz w:val="24"/>
          <w:szCs w:val="24"/>
        </w:rPr>
        <w:t>Договор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26720B" w:rsidRPr="008E1039">
        <w:rPr>
          <w:rFonts w:ascii="Times New Roman" w:hAnsi="Times New Roman" w:cs="Times New Roman"/>
          <w:sz w:val="24"/>
          <w:szCs w:val="24"/>
        </w:rPr>
        <w:t xml:space="preserve"> -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 «</w:t>
      </w:r>
      <w:r w:rsidRPr="008E1039">
        <w:rPr>
          <w:rFonts w:ascii="Times New Roman" w:hAnsi="Times New Roman" w:cs="Times New Roman"/>
          <w:sz w:val="24"/>
          <w:szCs w:val="24"/>
        </w:rPr>
        <w:t>Договор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») </w:t>
      </w:r>
      <w:r w:rsidR="005E2338" w:rsidRPr="008E1039">
        <w:rPr>
          <w:rFonts w:ascii="Times New Roman" w:hAnsi="Times New Roman" w:cs="Times New Roman"/>
          <w:sz w:val="24"/>
          <w:szCs w:val="24"/>
        </w:rPr>
        <w:t>о нижеследующем</w:t>
      </w:r>
      <w:r w:rsidR="00E2631F" w:rsidRPr="008E1039">
        <w:rPr>
          <w:rFonts w:ascii="Times New Roman" w:hAnsi="Times New Roman" w:cs="Times New Roman"/>
          <w:sz w:val="24"/>
          <w:szCs w:val="24"/>
        </w:rPr>
        <w:t>:</w:t>
      </w:r>
    </w:p>
    <w:p w:rsidR="0026720B" w:rsidRPr="008E1039" w:rsidRDefault="0026720B" w:rsidP="005E2338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31F" w:rsidRPr="008E1039" w:rsidRDefault="00E2631F" w:rsidP="006D0B48">
      <w:pPr>
        <w:pStyle w:val="a3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1039">
        <w:rPr>
          <w:rFonts w:ascii="Times New Roman" w:hAnsi="Times New Roman" w:cs="Times New Roman"/>
          <w:b/>
          <w:bCs/>
          <w:sz w:val="24"/>
          <w:szCs w:val="24"/>
        </w:rPr>
        <w:t xml:space="preserve">1. Предмет </w:t>
      </w:r>
      <w:r w:rsidR="003C4FD2" w:rsidRPr="008E1039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</w:p>
    <w:p w:rsidR="00E2631F" w:rsidRPr="008E1039" w:rsidRDefault="00E2631F" w:rsidP="00B40D6F">
      <w:pPr>
        <w:widowControl w:val="0"/>
        <w:numPr>
          <w:ilvl w:val="0"/>
          <w:numId w:val="1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Исполнитель обязуется выполнить по заданию Заказчика, а Заказчик обязуется принять и оплатить работы</w:t>
      </w:r>
      <w:r w:rsidR="00484C7E">
        <w:rPr>
          <w:rFonts w:ascii="Times New Roman" w:hAnsi="Times New Roman" w:cs="Times New Roman"/>
          <w:sz w:val="24"/>
          <w:szCs w:val="24"/>
        </w:rPr>
        <w:t>/услуги</w:t>
      </w:r>
      <w:r w:rsidRPr="008E1039">
        <w:rPr>
          <w:rFonts w:ascii="Times New Roman" w:hAnsi="Times New Roman" w:cs="Times New Roman"/>
          <w:sz w:val="24"/>
          <w:szCs w:val="24"/>
        </w:rPr>
        <w:t xml:space="preserve"> по </w:t>
      </w:r>
      <w:r w:rsidR="00941ABD" w:rsidRPr="008E1039">
        <w:rPr>
          <w:rFonts w:ascii="Times New Roman" w:hAnsi="Times New Roman" w:cs="Times New Roman"/>
          <w:sz w:val="24"/>
          <w:szCs w:val="24"/>
        </w:rPr>
        <w:t>энергетическому обследованию</w:t>
      </w:r>
      <w:r w:rsidRPr="008E1039">
        <w:rPr>
          <w:rFonts w:ascii="Times New Roman" w:hAnsi="Times New Roman" w:cs="Times New Roman"/>
          <w:sz w:val="24"/>
          <w:szCs w:val="24"/>
        </w:rPr>
        <w:t xml:space="preserve"> с оформлением энергетического паспорта в соответствии с Техническим заданием (Приложение № 1 к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Договору</w:t>
      </w:r>
      <w:r w:rsidRPr="008E1039">
        <w:rPr>
          <w:rFonts w:ascii="Times New Roman" w:hAnsi="Times New Roman" w:cs="Times New Roman"/>
          <w:sz w:val="24"/>
          <w:szCs w:val="24"/>
        </w:rPr>
        <w:t xml:space="preserve">), далее по тексту </w:t>
      </w:r>
      <w:r w:rsidR="0026720B" w:rsidRPr="008E1039">
        <w:rPr>
          <w:rFonts w:ascii="Times New Roman" w:hAnsi="Times New Roman" w:cs="Times New Roman"/>
          <w:sz w:val="24"/>
          <w:szCs w:val="24"/>
        </w:rPr>
        <w:t xml:space="preserve">- </w:t>
      </w:r>
      <w:r w:rsidRPr="008E1039">
        <w:rPr>
          <w:rFonts w:ascii="Times New Roman" w:hAnsi="Times New Roman" w:cs="Times New Roman"/>
          <w:sz w:val="24"/>
          <w:szCs w:val="24"/>
        </w:rPr>
        <w:t>«</w:t>
      </w:r>
      <w:r w:rsidR="00442007" w:rsidRPr="008E1039">
        <w:rPr>
          <w:rFonts w:ascii="Times New Roman" w:hAnsi="Times New Roman" w:cs="Times New Roman"/>
          <w:sz w:val="24"/>
          <w:szCs w:val="24"/>
        </w:rPr>
        <w:t>Работы</w:t>
      </w:r>
      <w:r w:rsidRPr="008E1039">
        <w:rPr>
          <w:rFonts w:ascii="Times New Roman" w:hAnsi="Times New Roman" w:cs="Times New Roman"/>
          <w:sz w:val="24"/>
          <w:szCs w:val="24"/>
        </w:rPr>
        <w:t xml:space="preserve">», а Заказчик обязуется принять результат услуг и оплатить их в порядке и на условиях, предусмотренных настоящим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 xml:space="preserve">ом. </w:t>
      </w:r>
    </w:p>
    <w:p w:rsidR="00E2631F" w:rsidRPr="008E1039" w:rsidRDefault="00E2631F" w:rsidP="00B40D6F">
      <w:pPr>
        <w:widowControl w:val="0"/>
        <w:numPr>
          <w:ilvl w:val="0"/>
          <w:numId w:val="1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Началом работ считается письменное утверждение Исполнителем предоставленных и подписанных ответственным лицом Заказчика заполненных опросных листов, формы которых предоста</w:t>
      </w:r>
      <w:r w:rsidR="008E1039">
        <w:rPr>
          <w:rFonts w:ascii="Times New Roman" w:hAnsi="Times New Roman" w:cs="Times New Roman"/>
          <w:sz w:val="24"/>
          <w:szCs w:val="24"/>
        </w:rPr>
        <w:t>вляет Исполнитель в течение 5 (П</w:t>
      </w:r>
      <w:r w:rsidRPr="008E1039">
        <w:rPr>
          <w:rFonts w:ascii="Times New Roman" w:hAnsi="Times New Roman" w:cs="Times New Roman"/>
          <w:sz w:val="24"/>
          <w:szCs w:val="24"/>
        </w:rPr>
        <w:t>яти) дней с</w:t>
      </w:r>
      <w:r w:rsidR="00C57EC3">
        <w:rPr>
          <w:rFonts w:ascii="Times New Roman" w:hAnsi="Times New Roman" w:cs="Times New Roman"/>
          <w:sz w:val="24"/>
          <w:szCs w:val="24"/>
        </w:rPr>
        <w:t xml:space="preserve"> момента подписания настоящего д</w:t>
      </w:r>
      <w:r w:rsidRPr="008E1039">
        <w:rPr>
          <w:rFonts w:ascii="Times New Roman" w:hAnsi="Times New Roman" w:cs="Times New Roman"/>
          <w:sz w:val="24"/>
          <w:szCs w:val="24"/>
        </w:rPr>
        <w:t>оговора.</w:t>
      </w:r>
    </w:p>
    <w:p w:rsidR="00E2631F" w:rsidRPr="008E1039" w:rsidRDefault="00E2631F" w:rsidP="006D0B48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1.3.Срок выполнения работ</w:t>
      </w:r>
      <w:r w:rsidR="00C57EC3">
        <w:rPr>
          <w:rFonts w:ascii="Times New Roman" w:hAnsi="Times New Roman" w:cs="Times New Roman"/>
          <w:sz w:val="24"/>
          <w:szCs w:val="24"/>
        </w:rPr>
        <w:t>/услуг</w:t>
      </w:r>
      <w:r w:rsidRPr="008E1039">
        <w:rPr>
          <w:rFonts w:ascii="Times New Roman" w:hAnsi="Times New Roman" w:cs="Times New Roman"/>
          <w:sz w:val="24"/>
          <w:szCs w:val="24"/>
        </w:rPr>
        <w:t xml:space="preserve"> в течение</w:t>
      </w:r>
      <w:r w:rsidR="00455F53">
        <w:rPr>
          <w:rFonts w:ascii="Times New Roman" w:hAnsi="Times New Roman" w:cs="Times New Roman"/>
          <w:sz w:val="24"/>
          <w:szCs w:val="24"/>
        </w:rPr>
        <w:t xml:space="preserve"> </w:t>
      </w:r>
      <w:r w:rsidR="008E1039">
        <w:rPr>
          <w:rFonts w:ascii="Times New Roman" w:hAnsi="Times New Roman" w:cs="Times New Roman"/>
          <w:sz w:val="24"/>
          <w:szCs w:val="24"/>
        </w:rPr>
        <w:t xml:space="preserve">120 </w:t>
      </w:r>
      <w:r w:rsidR="008E1039" w:rsidRPr="008E1039">
        <w:rPr>
          <w:rFonts w:ascii="Times New Roman" w:hAnsi="Times New Roman" w:cs="Times New Roman"/>
          <w:sz w:val="24"/>
          <w:szCs w:val="24"/>
        </w:rPr>
        <w:t xml:space="preserve">(Ста двадцати) </w:t>
      </w:r>
      <w:r w:rsidRPr="008E1039">
        <w:rPr>
          <w:rFonts w:ascii="Times New Roman" w:hAnsi="Times New Roman" w:cs="Times New Roman"/>
          <w:sz w:val="24"/>
          <w:szCs w:val="24"/>
        </w:rPr>
        <w:t xml:space="preserve">календарных дней с момента </w:t>
      </w:r>
      <w:r w:rsidR="00AA480F" w:rsidRPr="008E1039">
        <w:rPr>
          <w:rFonts w:ascii="Times New Roman" w:hAnsi="Times New Roman" w:cs="Times New Roman"/>
          <w:sz w:val="24"/>
          <w:szCs w:val="24"/>
        </w:rPr>
        <w:t>начала работ</w:t>
      </w:r>
      <w:r w:rsidR="00455F53">
        <w:rPr>
          <w:rFonts w:ascii="Times New Roman" w:hAnsi="Times New Roman" w:cs="Times New Roman"/>
          <w:sz w:val="24"/>
          <w:szCs w:val="24"/>
        </w:rPr>
        <w:t>/услуг</w:t>
      </w:r>
      <w:r w:rsidRPr="008E1039">
        <w:rPr>
          <w:rFonts w:ascii="Times New Roman" w:hAnsi="Times New Roman" w:cs="Times New Roman"/>
          <w:sz w:val="24"/>
          <w:szCs w:val="24"/>
        </w:rPr>
        <w:t xml:space="preserve"> с правом досрочной сдачи выполненных работ</w:t>
      </w:r>
      <w:r w:rsidR="00455F53">
        <w:rPr>
          <w:rFonts w:ascii="Times New Roman" w:hAnsi="Times New Roman" w:cs="Times New Roman"/>
          <w:sz w:val="24"/>
          <w:szCs w:val="24"/>
        </w:rPr>
        <w:t>/услуг</w:t>
      </w:r>
      <w:r w:rsidRPr="008E1039">
        <w:rPr>
          <w:rFonts w:ascii="Times New Roman" w:hAnsi="Times New Roman" w:cs="Times New Roman"/>
          <w:sz w:val="24"/>
          <w:szCs w:val="24"/>
        </w:rPr>
        <w:t>.</w:t>
      </w:r>
    </w:p>
    <w:p w:rsidR="00E2631F" w:rsidRPr="008E1039" w:rsidRDefault="00E2631F" w:rsidP="006D0B48">
      <w:pPr>
        <w:pStyle w:val="a3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1039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E2631F" w:rsidRPr="008E1039" w:rsidRDefault="00E2631F" w:rsidP="00B40D6F">
      <w:pPr>
        <w:shd w:val="clear" w:color="auto" w:fill="FFFFFF"/>
        <w:tabs>
          <w:tab w:val="left" w:pos="40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pacing w:val="-4"/>
          <w:sz w:val="24"/>
          <w:szCs w:val="24"/>
        </w:rPr>
        <w:t>2.1.</w:t>
      </w:r>
      <w:r w:rsidRPr="008E1039">
        <w:rPr>
          <w:rFonts w:ascii="Times New Roman" w:hAnsi="Times New Roman" w:cs="Times New Roman"/>
          <w:spacing w:val="-1"/>
          <w:sz w:val="24"/>
          <w:szCs w:val="24"/>
        </w:rPr>
        <w:t>Заказчик обязан:</w:t>
      </w:r>
    </w:p>
    <w:p w:rsidR="00E2631F" w:rsidRPr="008E1039" w:rsidRDefault="00E2631F" w:rsidP="00B40D6F">
      <w:pPr>
        <w:shd w:val="clear" w:color="auto" w:fill="FFFFFF"/>
        <w:tabs>
          <w:tab w:val="left" w:pos="5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pacing w:val="-5"/>
          <w:sz w:val="24"/>
          <w:szCs w:val="24"/>
        </w:rPr>
        <w:t>2.1.1.</w:t>
      </w:r>
      <w:r w:rsidRPr="008E1039">
        <w:rPr>
          <w:rFonts w:ascii="Times New Roman" w:hAnsi="Times New Roman" w:cs="Times New Roman"/>
          <w:sz w:val="24"/>
          <w:szCs w:val="24"/>
        </w:rPr>
        <w:t xml:space="preserve"> Обеспечить проведение всего комплекса работ</w:t>
      </w:r>
      <w:r w:rsidR="00941ABD" w:rsidRPr="008E1039">
        <w:rPr>
          <w:rFonts w:ascii="Times New Roman" w:hAnsi="Times New Roman" w:cs="Times New Roman"/>
          <w:sz w:val="24"/>
          <w:szCs w:val="24"/>
        </w:rPr>
        <w:t xml:space="preserve"> по</w:t>
      </w:r>
      <w:r w:rsidR="008E1039" w:rsidRPr="008E1039">
        <w:rPr>
          <w:rFonts w:ascii="Times New Roman" w:hAnsi="Times New Roman" w:cs="Times New Roman"/>
          <w:sz w:val="24"/>
          <w:szCs w:val="24"/>
        </w:rPr>
        <w:t xml:space="preserve"> </w:t>
      </w:r>
      <w:r w:rsidR="00941ABD" w:rsidRPr="008E1039">
        <w:rPr>
          <w:rFonts w:ascii="Times New Roman" w:hAnsi="Times New Roman" w:cs="Times New Roman"/>
          <w:sz w:val="24"/>
          <w:szCs w:val="24"/>
        </w:rPr>
        <w:t xml:space="preserve">энергетическому обследованию с оформлением </w:t>
      </w:r>
      <w:r w:rsidR="006474EE" w:rsidRPr="008E1039">
        <w:rPr>
          <w:rFonts w:ascii="Times New Roman" w:hAnsi="Times New Roman" w:cs="Times New Roman"/>
          <w:sz w:val="24"/>
          <w:szCs w:val="24"/>
        </w:rPr>
        <w:t xml:space="preserve">и регистрацией </w:t>
      </w:r>
      <w:r w:rsidR="00941ABD" w:rsidRPr="008E1039">
        <w:rPr>
          <w:rFonts w:ascii="Times New Roman" w:hAnsi="Times New Roman" w:cs="Times New Roman"/>
          <w:sz w:val="24"/>
          <w:szCs w:val="24"/>
        </w:rPr>
        <w:t>энергетического паспорта</w:t>
      </w:r>
      <w:r w:rsidRPr="008E1039">
        <w:rPr>
          <w:rFonts w:ascii="Times New Roman" w:hAnsi="Times New Roman" w:cs="Times New Roman"/>
          <w:sz w:val="24"/>
          <w:szCs w:val="24"/>
        </w:rPr>
        <w:t>.</w:t>
      </w:r>
    </w:p>
    <w:p w:rsidR="00E2631F" w:rsidRPr="008E1039" w:rsidRDefault="00E2631F" w:rsidP="00B40D6F">
      <w:pPr>
        <w:shd w:val="clear" w:color="auto" w:fill="FFFFFF"/>
        <w:tabs>
          <w:tab w:val="left" w:pos="6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pacing w:val="-3"/>
          <w:sz w:val="24"/>
          <w:szCs w:val="24"/>
        </w:rPr>
        <w:t>2.1.2.</w:t>
      </w:r>
      <w:r w:rsidRPr="008E1039">
        <w:rPr>
          <w:rFonts w:ascii="Times New Roman" w:hAnsi="Times New Roman" w:cs="Times New Roman"/>
          <w:sz w:val="24"/>
          <w:szCs w:val="24"/>
        </w:rPr>
        <w:t xml:space="preserve"> Перед началом работ</w:t>
      </w:r>
      <w:r w:rsidR="00AC47FE">
        <w:rPr>
          <w:rFonts w:ascii="Times New Roman" w:hAnsi="Times New Roman" w:cs="Times New Roman"/>
          <w:sz w:val="24"/>
          <w:szCs w:val="24"/>
        </w:rPr>
        <w:t>/услуг</w:t>
      </w:r>
      <w:r w:rsidRPr="008E1039">
        <w:rPr>
          <w:rFonts w:ascii="Times New Roman" w:hAnsi="Times New Roman" w:cs="Times New Roman"/>
          <w:sz w:val="24"/>
          <w:szCs w:val="24"/>
        </w:rPr>
        <w:t>, приказом по учреждению, назначить лицо, ответственное за проведение обследования и предоставления технической, технологической документации (исполнительные схемы энергетических коммуникаций, данные о топливо- и энергоиспользующем оборудовании, приборах учета топливно-энергетических ресурсов (далее - ТЭР), режимные карты и т.д.) по требованию Исполнителя.</w:t>
      </w:r>
    </w:p>
    <w:p w:rsidR="00E2631F" w:rsidRPr="008E1039" w:rsidRDefault="00E2631F" w:rsidP="00B40D6F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Предоставить собственный персонал для сопровождения и помощи в проведении техническому обслуживанию систем энергоснабжения.</w:t>
      </w:r>
    </w:p>
    <w:p w:rsidR="00E2631F" w:rsidRPr="008E1039" w:rsidRDefault="00E2631F" w:rsidP="00B40D6F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Обеспечить доступ персонала Исполнителя к Объектам.</w:t>
      </w:r>
    </w:p>
    <w:p w:rsidR="00E2631F" w:rsidRPr="008E1039" w:rsidRDefault="00E2631F" w:rsidP="00B40D6F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Своевременно и в полном объеме производить оплату выполненных работ</w:t>
      </w:r>
      <w:r w:rsidR="00484C7E">
        <w:rPr>
          <w:rFonts w:ascii="Times New Roman" w:hAnsi="Times New Roman" w:cs="Times New Roman"/>
          <w:sz w:val="24"/>
          <w:szCs w:val="24"/>
        </w:rPr>
        <w:t>/услуг</w:t>
      </w:r>
      <w:r w:rsidRPr="008E1039">
        <w:rPr>
          <w:rFonts w:ascii="Times New Roman" w:hAnsi="Times New Roman" w:cs="Times New Roman"/>
          <w:sz w:val="24"/>
          <w:szCs w:val="24"/>
        </w:rPr>
        <w:t xml:space="preserve"> Исполнителем.</w:t>
      </w:r>
    </w:p>
    <w:p w:rsidR="00E2631F" w:rsidRPr="008E1039" w:rsidRDefault="00E2631F" w:rsidP="00B40D6F">
      <w:pPr>
        <w:widowControl w:val="0"/>
        <w:numPr>
          <w:ilvl w:val="0"/>
          <w:numId w:val="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Своевременно предоставлять все необходимые для обследования данные.</w:t>
      </w:r>
    </w:p>
    <w:p w:rsidR="00E2631F" w:rsidRPr="008E1039" w:rsidRDefault="00E67639" w:rsidP="00B40D6F">
      <w:pPr>
        <w:widowControl w:val="0"/>
        <w:numPr>
          <w:ilvl w:val="0"/>
          <w:numId w:val="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После получения зарегистрированных энергетических паспортов и п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ри отсутствии замечаний к результату оказанных услуг подписать акт </w:t>
      </w:r>
      <w:r w:rsidR="00CD69C1" w:rsidRPr="008E1039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484C7E">
        <w:rPr>
          <w:rFonts w:ascii="Times New Roman" w:hAnsi="Times New Roman" w:cs="Times New Roman"/>
          <w:sz w:val="24"/>
          <w:szCs w:val="24"/>
        </w:rPr>
        <w:t xml:space="preserve"> в течение 5 (П</w:t>
      </w:r>
      <w:r w:rsidR="00E2631F" w:rsidRPr="008E1039">
        <w:rPr>
          <w:rFonts w:ascii="Times New Roman" w:hAnsi="Times New Roman" w:cs="Times New Roman"/>
          <w:sz w:val="24"/>
          <w:szCs w:val="24"/>
        </w:rPr>
        <w:t>яти) рабочих дней с момента получения такого акта от Исполнителя либо дать письменное мотивированное объяснение отказа от его подписания. В случае отказа, Заказчик направляет Исполнителю в течение 5 (пяти) рабочих дней с момента получения акт</w:t>
      </w:r>
      <w:r w:rsidR="00CC666A" w:rsidRPr="008E1039">
        <w:rPr>
          <w:rFonts w:ascii="Times New Roman" w:hAnsi="Times New Roman" w:cs="Times New Roman"/>
          <w:sz w:val="24"/>
          <w:szCs w:val="24"/>
        </w:rPr>
        <w:t>ов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 </w:t>
      </w:r>
      <w:r w:rsidR="00A164A0" w:rsidRPr="008E1039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 мотивированное объяснение отказа от его подписания. В противном случае, акт считается утвержденным Заказчиком, а услуги оказанными надлежащим образом и принятыми Заказчиком без возражений.</w:t>
      </w:r>
    </w:p>
    <w:p w:rsidR="006474EE" w:rsidRPr="008E1039" w:rsidRDefault="006474EE" w:rsidP="006474EE">
      <w:pPr>
        <w:pStyle w:val="2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 xml:space="preserve">После оформления энергетических паспортов Исполнитель заключает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 xml:space="preserve"> с экспертной организацией на экспертизу и сопровождает </w:t>
      </w:r>
      <w:r w:rsidR="00731276" w:rsidRPr="008E1039">
        <w:rPr>
          <w:rFonts w:ascii="Times New Roman" w:hAnsi="Times New Roman" w:cs="Times New Roman"/>
          <w:sz w:val="24"/>
          <w:szCs w:val="24"/>
        </w:rPr>
        <w:t>указанные документы</w:t>
      </w:r>
      <w:r w:rsidRPr="008E1039">
        <w:rPr>
          <w:rFonts w:ascii="Times New Roman" w:hAnsi="Times New Roman" w:cs="Times New Roman"/>
          <w:sz w:val="24"/>
          <w:szCs w:val="24"/>
        </w:rPr>
        <w:t xml:space="preserve"> на протяжении всего срока экспертизы до регистрации энергетических паспортов в реестре Минэнерго РФ. Все исправления и дополнения в отчетных документах, необходимые по результатам экспертизы, Исполнитель выполняет своими силами и за свой счет.</w:t>
      </w:r>
    </w:p>
    <w:p w:rsidR="006474EE" w:rsidRPr="008E1039" w:rsidRDefault="006474EE" w:rsidP="006474EE">
      <w:pPr>
        <w:pStyle w:val="2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lastRenderedPageBreak/>
        <w:t xml:space="preserve">Окончательная передача Заказчику оформленных </w:t>
      </w:r>
      <w:r w:rsidR="00731276" w:rsidRPr="008E1039">
        <w:rPr>
          <w:rFonts w:ascii="Times New Roman" w:hAnsi="Times New Roman" w:cs="Times New Roman"/>
          <w:sz w:val="24"/>
          <w:szCs w:val="24"/>
        </w:rPr>
        <w:t xml:space="preserve">энергетических </w:t>
      </w:r>
      <w:r w:rsidRPr="008E1039">
        <w:rPr>
          <w:rFonts w:ascii="Times New Roman" w:hAnsi="Times New Roman" w:cs="Times New Roman"/>
          <w:sz w:val="24"/>
          <w:szCs w:val="24"/>
        </w:rPr>
        <w:t>паспорт</w:t>
      </w:r>
      <w:r w:rsidR="00731276" w:rsidRPr="008E1039">
        <w:rPr>
          <w:rFonts w:ascii="Times New Roman" w:hAnsi="Times New Roman" w:cs="Times New Roman"/>
          <w:sz w:val="24"/>
          <w:szCs w:val="24"/>
        </w:rPr>
        <w:t>ов зарегистрированных в реестре Минэнерго РФ</w:t>
      </w:r>
      <w:r w:rsidRPr="008E1039">
        <w:rPr>
          <w:rFonts w:ascii="Times New Roman" w:hAnsi="Times New Roman" w:cs="Times New Roman"/>
          <w:sz w:val="24"/>
          <w:szCs w:val="24"/>
        </w:rPr>
        <w:t xml:space="preserve"> производится Исполнителем</w:t>
      </w:r>
      <w:r w:rsidR="00E67639" w:rsidRPr="008E1039">
        <w:rPr>
          <w:rFonts w:ascii="Times New Roman" w:hAnsi="Times New Roman" w:cs="Times New Roman"/>
          <w:sz w:val="24"/>
          <w:szCs w:val="24"/>
        </w:rPr>
        <w:t xml:space="preserve"> по мере их готовности с последующим </w:t>
      </w:r>
      <w:r w:rsidRPr="008E1039">
        <w:rPr>
          <w:rFonts w:ascii="Times New Roman" w:hAnsi="Times New Roman" w:cs="Times New Roman"/>
          <w:sz w:val="24"/>
          <w:szCs w:val="24"/>
        </w:rPr>
        <w:t>подписани</w:t>
      </w:r>
      <w:r w:rsidR="00E67639" w:rsidRPr="008E1039">
        <w:rPr>
          <w:rFonts w:ascii="Times New Roman" w:hAnsi="Times New Roman" w:cs="Times New Roman"/>
          <w:sz w:val="24"/>
          <w:szCs w:val="24"/>
        </w:rPr>
        <w:t>ем</w:t>
      </w:r>
      <w:r w:rsidRPr="008E1039">
        <w:rPr>
          <w:rFonts w:ascii="Times New Roman" w:hAnsi="Times New Roman" w:cs="Times New Roman"/>
          <w:sz w:val="24"/>
          <w:szCs w:val="24"/>
        </w:rPr>
        <w:t xml:space="preserve"> акт</w:t>
      </w:r>
      <w:r w:rsidR="00E67639" w:rsidRPr="008E1039">
        <w:rPr>
          <w:rFonts w:ascii="Times New Roman" w:hAnsi="Times New Roman" w:cs="Times New Roman"/>
          <w:sz w:val="24"/>
          <w:szCs w:val="24"/>
        </w:rPr>
        <w:t>ов</w:t>
      </w:r>
      <w:r w:rsidRPr="008E1039">
        <w:rPr>
          <w:rFonts w:ascii="Times New Roman" w:hAnsi="Times New Roman" w:cs="Times New Roman"/>
          <w:sz w:val="24"/>
          <w:szCs w:val="24"/>
        </w:rPr>
        <w:t xml:space="preserve"> </w:t>
      </w:r>
      <w:r w:rsidR="00A164A0" w:rsidRPr="008E1039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8E10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631F" w:rsidRPr="008E1039" w:rsidRDefault="00E2631F" w:rsidP="00B40D6F">
      <w:pPr>
        <w:shd w:val="clear" w:color="auto" w:fill="FFFFFF"/>
        <w:tabs>
          <w:tab w:val="left" w:pos="40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pacing w:val="-5"/>
          <w:sz w:val="24"/>
          <w:szCs w:val="24"/>
        </w:rPr>
        <w:t>2.2.</w:t>
      </w:r>
      <w:r w:rsidRPr="008E1039">
        <w:rPr>
          <w:rFonts w:ascii="Times New Roman" w:hAnsi="Times New Roman" w:cs="Times New Roman"/>
          <w:spacing w:val="-1"/>
          <w:sz w:val="24"/>
          <w:szCs w:val="24"/>
        </w:rPr>
        <w:t>Исполнитель обязан:</w:t>
      </w:r>
    </w:p>
    <w:p w:rsidR="00E2631F" w:rsidRPr="008E1039" w:rsidRDefault="00E2631F" w:rsidP="00B40D6F">
      <w:pPr>
        <w:widowControl w:val="0"/>
        <w:numPr>
          <w:ilvl w:val="0"/>
          <w:numId w:val="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Выполнить обусловленные объемы работ в соответствии с техническим заданием.</w:t>
      </w:r>
    </w:p>
    <w:p w:rsidR="00E2631F" w:rsidRPr="008E1039" w:rsidRDefault="00E2631F" w:rsidP="00B40D6F">
      <w:pPr>
        <w:widowControl w:val="0"/>
        <w:numPr>
          <w:ilvl w:val="0"/>
          <w:numId w:val="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 xml:space="preserve">Использовать полученную от Заказчика информацию только для реализации положений настоящего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>а и только в интересах Заказчика.</w:t>
      </w:r>
    </w:p>
    <w:p w:rsidR="00E2631F" w:rsidRPr="008E1039" w:rsidRDefault="00E2631F" w:rsidP="00B40D6F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Не разглашать ставшие известными Исполнителю сведения о Заказчике, кроме как в интересах Заказчика и по его прямому указанию.</w:t>
      </w:r>
    </w:p>
    <w:p w:rsidR="00E2631F" w:rsidRPr="008E1039" w:rsidRDefault="00E2631F" w:rsidP="00B40D6F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Информировать Заказчика по его устному требованию о ходе и объеме выполнения работ, производимых Исполнителем по запросу Заказчика.</w:t>
      </w:r>
    </w:p>
    <w:p w:rsidR="00E2631F" w:rsidRPr="008E1039" w:rsidRDefault="00E2631F" w:rsidP="00B40D6F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В ходе выполнения работ по запросу Заказчика предоставлять всю необходимую информацию, касающуюся выполнения работ.</w:t>
      </w:r>
    </w:p>
    <w:p w:rsidR="00E2631F" w:rsidRPr="008E1039" w:rsidRDefault="00E2631F" w:rsidP="00B40D6F">
      <w:pPr>
        <w:shd w:val="clear" w:color="auto" w:fill="FFFFFF"/>
        <w:tabs>
          <w:tab w:val="left" w:pos="57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pacing w:val="-4"/>
          <w:sz w:val="24"/>
          <w:szCs w:val="24"/>
        </w:rPr>
        <w:t>2.2.6.</w:t>
      </w:r>
      <w:r w:rsidRPr="008E1039">
        <w:rPr>
          <w:rFonts w:ascii="Times New Roman" w:hAnsi="Times New Roman" w:cs="Times New Roman"/>
          <w:sz w:val="24"/>
          <w:szCs w:val="24"/>
        </w:rPr>
        <w:tab/>
        <w:t>Представить разработанный энергетический паспорт Заказчику на предварительное рассмотрение.</w:t>
      </w:r>
    </w:p>
    <w:p w:rsidR="00E2631F" w:rsidRPr="008E1039" w:rsidRDefault="00E2631F" w:rsidP="00B40D6F">
      <w:pPr>
        <w:shd w:val="clear" w:color="auto" w:fill="FFFFFF"/>
        <w:tabs>
          <w:tab w:val="left" w:pos="6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pacing w:val="-2"/>
          <w:sz w:val="24"/>
          <w:szCs w:val="24"/>
        </w:rPr>
        <w:t>2.2.7.</w:t>
      </w:r>
      <w:r w:rsidR="00CC666A" w:rsidRPr="008E10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E1039">
        <w:rPr>
          <w:rFonts w:ascii="Times New Roman" w:hAnsi="Times New Roman" w:cs="Times New Roman"/>
          <w:sz w:val="24"/>
          <w:szCs w:val="24"/>
        </w:rPr>
        <w:t xml:space="preserve">По окончании работ Исполнитель предоставляет Заказчику </w:t>
      </w:r>
      <w:r w:rsidR="00A164A0" w:rsidRPr="008E1039">
        <w:rPr>
          <w:rFonts w:ascii="Times New Roman" w:hAnsi="Times New Roman" w:cs="Times New Roman"/>
          <w:sz w:val="24"/>
          <w:szCs w:val="24"/>
        </w:rPr>
        <w:t>акт выполненных работ</w:t>
      </w:r>
      <w:r w:rsidRPr="008E1039">
        <w:rPr>
          <w:rFonts w:ascii="Times New Roman" w:hAnsi="Times New Roman" w:cs="Times New Roman"/>
          <w:sz w:val="24"/>
          <w:szCs w:val="24"/>
        </w:rPr>
        <w:t>, энергетический паспорт Объектов Заказчика на бумажном носителе в количестве</w:t>
      </w:r>
      <w:r w:rsidR="00CC666A" w:rsidRPr="008E1039">
        <w:rPr>
          <w:rFonts w:ascii="Times New Roman" w:hAnsi="Times New Roman" w:cs="Times New Roman"/>
          <w:sz w:val="24"/>
          <w:szCs w:val="24"/>
        </w:rPr>
        <w:t xml:space="preserve"> </w:t>
      </w:r>
      <w:r w:rsidRPr="008E1039">
        <w:rPr>
          <w:rFonts w:ascii="Times New Roman" w:hAnsi="Times New Roman" w:cs="Times New Roman"/>
          <w:sz w:val="24"/>
          <w:szCs w:val="24"/>
        </w:rPr>
        <w:t xml:space="preserve"> 2</w:t>
      </w:r>
      <w:r w:rsidR="004C697F" w:rsidRPr="008E1039">
        <w:rPr>
          <w:rFonts w:ascii="Times New Roman" w:hAnsi="Times New Roman" w:cs="Times New Roman"/>
          <w:sz w:val="24"/>
          <w:szCs w:val="24"/>
        </w:rPr>
        <w:t>-х</w:t>
      </w:r>
      <w:r w:rsidRPr="008E1039">
        <w:rPr>
          <w:rFonts w:ascii="Times New Roman" w:hAnsi="Times New Roman" w:cs="Times New Roman"/>
          <w:sz w:val="24"/>
          <w:szCs w:val="24"/>
        </w:rPr>
        <w:t xml:space="preserve"> экземпляров, выполненных в соответствии с требованиями Федерального закона от 23 ноября </w:t>
      </w:r>
      <w:smartTag w:uri="urn:schemas-microsoft-com:office:smarttags" w:element="metricconverter">
        <w:smartTagPr>
          <w:attr w:name="ProductID" w:val="2009 г"/>
        </w:smartTagPr>
        <w:r w:rsidRPr="008E1039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9C0A23" w:rsidRPr="008E1039">
        <w:rPr>
          <w:rFonts w:ascii="Times New Roman" w:hAnsi="Times New Roman" w:cs="Times New Roman"/>
          <w:sz w:val="24"/>
          <w:szCs w:val="24"/>
        </w:rPr>
        <w:t xml:space="preserve">. № 261-ФЗ </w:t>
      </w:r>
      <w:r w:rsidRPr="008E1039">
        <w:rPr>
          <w:rFonts w:ascii="Times New Roman" w:hAnsi="Times New Roman" w:cs="Times New Roman"/>
          <w:sz w:val="24"/>
          <w:szCs w:val="24"/>
        </w:rPr>
        <w:t xml:space="preserve">«Об энергосбережении и о повышении энергетической эффективности и о внесении изменений в отдельные законодательные акты Российской Федерации», приказа Министерства энергетики Российской Федерации от </w:t>
      </w:r>
      <w:r w:rsidR="00792EA3" w:rsidRPr="008E1039">
        <w:rPr>
          <w:rFonts w:ascii="Times New Roman" w:hAnsi="Times New Roman" w:cs="Times New Roman"/>
          <w:sz w:val="24"/>
          <w:szCs w:val="24"/>
        </w:rPr>
        <w:t>30</w:t>
      </w:r>
      <w:r w:rsidR="00731276" w:rsidRPr="008E1039">
        <w:rPr>
          <w:rFonts w:ascii="Times New Roman" w:hAnsi="Times New Roman" w:cs="Times New Roman"/>
          <w:sz w:val="24"/>
          <w:szCs w:val="24"/>
        </w:rPr>
        <w:t xml:space="preserve"> </w:t>
      </w:r>
      <w:r w:rsidR="00792EA3" w:rsidRPr="008E1039">
        <w:rPr>
          <w:rFonts w:ascii="Times New Roman" w:hAnsi="Times New Roman" w:cs="Times New Roman"/>
          <w:sz w:val="24"/>
          <w:szCs w:val="24"/>
        </w:rPr>
        <w:t>июня</w:t>
      </w:r>
      <w:r w:rsidRPr="008E1039">
        <w:rPr>
          <w:rFonts w:ascii="Times New Roman" w:hAnsi="Times New Roman" w:cs="Times New Roman"/>
          <w:sz w:val="24"/>
          <w:szCs w:val="24"/>
        </w:rPr>
        <w:t xml:space="preserve"> 201</w:t>
      </w:r>
      <w:r w:rsidR="00792EA3" w:rsidRPr="008E1039">
        <w:rPr>
          <w:rFonts w:ascii="Times New Roman" w:hAnsi="Times New Roman" w:cs="Times New Roman"/>
          <w:sz w:val="24"/>
          <w:szCs w:val="24"/>
        </w:rPr>
        <w:t>4</w:t>
      </w:r>
      <w:r w:rsidRPr="008E1039">
        <w:rPr>
          <w:rFonts w:ascii="Times New Roman" w:hAnsi="Times New Roman" w:cs="Times New Roman"/>
          <w:sz w:val="24"/>
          <w:szCs w:val="24"/>
        </w:rPr>
        <w:t xml:space="preserve"> г. № </w:t>
      </w:r>
      <w:r w:rsidR="00792EA3" w:rsidRPr="008E1039">
        <w:rPr>
          <w:rFonts w:ascii="Times New Roman" w:hAnsi="Times New Roman" w:cs="Times New Roman"/>
          <w:sz w:val="24"/>
          <w:szCs w:val="24"/>
        </w:rPr>
        <w:t>400</w:t>
      </w:r>
      <w:r w:rsidR="00731276" w:rsidRPr="008E1039">
        <w:rPr>
          <w:rFonts w:ascii="Times New Roman" w:hAnsi="Times New Roman" w:cs="Times New Roman"/>
          <w:sz w:val="24"/>
          <w:szCs w:val="24"/>
        </w:rPr>
        <w:t xml:space="preserve"> </w:t>
      </w:r>
      <w:r w:rsidRPr="008E1039">
        <w:rPr>
          <w:rFonts w:ascii="Times New Roman" w:hAnsi="Times New Roman" w:cs="Times New Roman"/>
          <w:sz w:val="24"/>
          <w:szCs w:val="24"/>
        </w:rPr>
        <w:t>«</w:t>
      </w:r>
      <w:r w:rsidR="00792EA3" w:rsidRPr="008E1039">
        <w:rPr>
          <w:rFonts w:ascii="Times New Roman" w:hAnsi="Times New Roman" w:cs="Times New Roman"/>
          <w:sz w:val="24"/>
          <w:szCs w:val="24"/>
        </w:rPr>
        <w:t>Об утверждении требований к проведению энергетического обследования и его результатам и правил направления копий энергетического паспорта, составленного по результатам обязательного энергетического обследования</w:t>
      </w:r>
      <w:r w:rsidRPr="008E1039">
        <w:rPr>
          <w:rFonts w:ascii="Times New Roman" w:hAnsi="Times New Roman" w:cs="Times New Roman"/>
          <w:sz w:val="24"/>
          <w:szCs w:val="24"/>
        </w:rPr>
        <w:t xml:space="preserve">», в соответствии с Правилами СРО в части составления, заполнения и представлении форм энергетического паспорта, составленного по результатам обязательного технического обслуживания систем энергоснабжения. </w:t>
      </w:r>
    </w:p>
    <w:p w:rsidR="00E2631F" w:rsidRPr="008E1039" w:rsidRDefault="00E2631F" w:rsidP="006D0B48">
      <w:pPr>
        <w:pStyle w:val="a3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1039">
        <w:rPr>
          <w:rFonts w:ascii="Times New Roman" w:hAnsi="Times New Roman" w:cs="Times New Roman"/>
          <w:b/>
          <w:bCs/>
          <w:sz w:val="24"/>
          <w:szCs w:val="24"/>
        </w:rPr>
        <w:t>3. Цена Услуг. Порядок расчетов</w:t>
      </w:r>
    </w:p>
    <w:p w:rsidR="00E2631F" w:rsidRPr="008E1039" w:rsidRDefault="00E2631F" w:rsidP="00B40D6F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 xml:space="preserve">3.1. Цена Услуг составляет </w:t>
      </w:r>
      <w:r w:rsidR="00442007" w:rsidRPr="008E1039">
        <w:rPr>
          <w:rFonts w:ascii="Times New Roman" w:hAnsi="Times New Roman" w:cs="Times New Roman"/>
          <w:b/>
          <w:sz w:val="24"/>
          <w:szCs w:val="24"/>
        </w:rPr>
        <w:t>________</w:t>
      </w:r>
      <w:r w:rsidR="00F24D3D" w:rsidRPr="008E10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1039">
        <w:rPr>
          <w:rFonts w:ascii="Times New Roman" w:hAnsi="Times New Roman" w:cs="Times New Roman"/>
          <w:b/>
          <w:sz w:val="24"/>
          <w:szCs w:val="24"/>
        </w:rPr>
        <w:t>(</w:t>
      </w:r>
      <w:r w:rsidR="00442007" w:rsidRPr="008E1039">
        <w:rPr>
          <w:rFonts w:ascii="Times New Roman" w:hAnsi="Times New Roman" w:cs="Times New Roman"/>
          <w:b/>
          <w:sz w:val="24"/>
          <w:szCs w:val="24"/>
        </w:rPr>
        <w:t>___________</w:t>
      </w:r>
      <w:r w:rsidRPr="008E1039">
        <w:rPr>
          <w:rFonts w:ascii="Times New Roman" w:hAnsi="Times New Roman" w:cs="Times New Roman"/>
          <w:b/>
          <w:sz w:val="24"/>
          <w:szCs w:val="24"/>
        </w:rPr>
        <w:t>) рублей</w:t>
      </w:r>
      <w:r w:rsidRPr="008E1039">
        <w:rPr>
          <w:rFonts w:ascii="Times New Roman" w:hAnsi="Times New Roman" w:cs="Times New Roman"/>
          <w:sz w:val="24"/>
          <w:szCs w:val="24"/>
        </w:rPr>
        <w:t>, НДС</w:t>
      </w:r>
      <w:r w:rsidR="00442007" w:rsidRPr="008E1039">
        <w:rPr>
          <w:rFonts w:ascii="Times New Roman" w:hAnsi="Times New Roman" w:cs="Times New Roman"/>
          <w:sz w:val="24"/>
          <w:szCs w:val="24"/>
        </w:rPr>
        <w:t>*-если применим</w:t>
      </w:r>
      <w:r w:rsidRPr="008E1039">
        <w:rPr>
          <w:rFonts w:ascii="Times New Roman" w:hAnsi="Times New Roman" w:cs="Times New Roman"/>
          <w:sz w:val="24"/>
          <w:szCs w:val="24"/>
        </w:rPr>
        <w:t>.</w:t>
      </w:r>
    </w:p>
    <w:p w:rsidR="00E2631F" w:rsidRPr="008E1039" w:rsidRDefault="00E2631F" w:rsidP="00B40D6F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3.2. Цена Услуг включает в себя все затраты, связанные с оказанием услуг, стоимость расходных материалов, страхование, уплату налогов, сборов и других обязательных платежей.</w:t>
      </w:r>
    </w:p>
    <w:p w:rsidR="00E2631F" w:rsidRPr="008E1039" w:rsidRDefault="00E2631F" w:rsidP="00B40D6F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 xml:space="preserve">3.3 Оплата осуществляется путем безналичного перечисления Заказчиком денежных средств в сумме 100% на расчетный </w:t>
      </w:r>
      <w:r w:rsidR="0026720B" w:rsidRPr="008E1039">
        <w:rPr>
          <w:rFonts w:ascii="Times New Roman" w:hAnsi="Times New Roman" w:cs="Times New Roman"/>
          <w:sz w:val="24"/>
          <w:szCs w:val="24"/>
        </w:rPr>
        <w:t xml:space="preserve">счет Исполнителя в течение </w:t>
      </w:r>
      <w:r w:rsidR="008E1039" w:rsidRPr="00842ECE">
        <w:rPr>
          <w:rFonts w:ascii="Times New Roman" w:hAnsi="Times New Roman" w:cs="Times New Roman"/>
          <w:sz w:val="24"/>
          <w:szCs w:val="24"/>
        </w:rPr>
        <w:t xml:space="preserve">30 (Тридцати) календарных </w:t>
      </w:r>
      <w:r w:rsidRPr="008E1039">
        <w:rPr>
          <w:rFonts w:ascii="Times New Roman" w:hAnsi="Times New Roman" w:cs="Times New Roman"/>
          <w:sz w:val="24"/>
          <w:szCs w:val="24"/>
        </w:rPr>
        <w:t xml:space="preserve">дней со дня подписания Заказчиком </w:t>
      </w:r>
      <w:r w:rsidR="0000679A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731276" w:rsidRPr="008E1039">
        <w:rPr>
          <w:rFonts w:ascii="Times New Roman" w:hAnsi="Times New Roman" w:cs="Times New Roman"/>
          <w:sz w:val="24"/>
          <w:szCs w:val="24"/>
        </w:rPr>
        <w:t xml:space="preserve">кта </w:t>
      </w:r>
      <w:r w:rsidR="00A164A0" w:rsidRPr="008E1039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8E1039">
        <w:rPr>
          <w:rFonts w:ascii="Times New Roman" w:hAnsi="Times New Roman" w:cs="Times New Roman"/>
          <w:sz w:val="24"/>
          <w:szCs w:val="24"/>
        </w:rPr>
        <w:t>/услуг</w:t>
      </w:r>
      <w:r w:rsidRPr="008E1039">
        <w:rPr>
          <w:rFonts w:ascii="Times New Roman" w:hAnsi="Times New Roman" w:cs="Times New Roman"/>
          <w:sz w:val="24"/>
          <w:szCs w:val="24"/>
        </w:rPr>
        <w:t xml:space="preserve"> и предъявления </w:t>
      </w:r>
      <w:r w:rsidR="0026720B" w:rsidRPr="008E1039">
        <w:rPr>
          <w:rFonts w:ascii="Times New Roman" w:hAnsi="Times New Roman" w:cs="Times New Roman"/>
          <w:sz w:val="24"/>
          <w:szCs w:val="24"/>
        </w:rPr>
        <w:t>документов к оплате (счет, счет-</w:t>
      </w:r>
      <w:r w:rsidRPr="008E1039">
        <w:rPr>
          <w:rFonts w:ascii="Times New Roman" w:hAnsi="Times New Roman" w:cs="Times New Roman"/>
          <w:sz w:val="24"/>
          <w:szCs w:val="24"/>
        </w:rPr>
        <w:t>фактуры).</w:t>
      </w:r>
    </w:p>
    <w:p w:rsidR="00E2631F" w:rsidRPr="008E1039" w:rsidRDefault="00E2631F" w:rsidP="00B40D6F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3.4. Обязательство Заказчика по оплате Услуг считается исполненным после зачисления денежных средств на счет Исполнителя.</w:t>
      </w:r>
    </w:p>
    <w:p w:rsidR="00E2631F" w:rsidRPr="008E1039" w:rsidRDefault="00E2631F" w:rsidP="00B40D6F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 xml:space="preserve">3.5. Цена Услуг на период действия настоящего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>а является фиксированной           и изменению не подлежит.</w:t>
      </w:r>
    </w:p>
    <w:p w:rsidR="00E2631F" w:rsidRPr="008E1039" w:rsidRDefault="00E2631F" w:rsidP="006D0B48">
      <w:pPr>
        <w:pStyle w:val="a3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1039">
        <w:rPr>
          <w:rFonts w:ascii="Times New Roman" w:hAnsi="Times New Roman" w:cs="Times New Roman"/>
          <w:b/>
          <w:bCs/>
          <w:sz w:val="24"/>
          <w:szCs w:val="24"/>
        </w:rPr>
        <w:t>4. Ответственность Сторон</w:t>
      </w:r>
    </w:p>
    <w:p w:rsidR="00E2631F" w:rsidRPr="008E1039" w:rsidRDefault="00E2631F" w:rsidP="00B4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 xml:space="preserve">4.1. Виновная сторона несет ответственность за нарушение обязательств по настоящему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>у в соответствии с действующим законодательством Российской Федерации.</w:t>
      </w:r>
    </w:p>
    <w:p w:rsidR="00E2631F" w:rsidRPr="008E1039" w:rsidRDefault="00E2631F" w:rsidP="00B40D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039">
        <w:rPr>
          <w:rFonts w:ascii="Times New Roman" w:hAnsi="Times New Roman" w:cs="Times New Roman"/>
          <w:sz w:val="24"/>
          <w:szCs w:val="24"/>
          <w:lang w:eastAsia="ru-RU"/>
        </w:rPr>
        <w:t xml:space="preserve">4.2. За ненадлежащее исполнение Исполнителем обязательств, предусмотренных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  <w:lang w:eastAsia="ru-RU"/>
        </w:rPr>
        <w:t xml:space="preserve">ом, за исключением просрочки исполнения Исполнителем обязательств (в том числе гарантийного обязательства), предусмотренных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  <w:lang w:eastAsia="ru-RU"/>
        </w:rPr>
        <w:t xml:space="preserve">ом, Исполнитель обязан уплатить штраф в размере 10 процентов цены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  <w:lang w:eastAsia="ru-RU"/>
        </w:rPr>
        <w:t xml:space="preserve">а и </w:t>
      </w:r>
      <w:r w:rsidRPr="008E1039">
        <w:rPr>
          <w:rFonts w:ascii="Times New Roman" w:hAnsi="Times New Roman" w:cs="Times New Roman"/>
          <w:sz w:val="24"/>
          <w:szCs w:val="24"/>
        </w:rPr>
        <w:t>возместить причиненные в результате этого убытки</w:t>
      </w:r>
      <w:r w:rsidRPr="008E103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2631F" w:rsidRPr="008E1039" w:rsidRDefault="00E2631F" w:rsidP="00B40D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039">
        <w:rPr>
          <w:rFonts w:ascii="Times New Roman" w:hAnsi="Times New Roman" w:cs="Times New Roman"/>
          <w:sz w:val="24"/>
          <w:szCs w:val="24"/>
        </w:rPr>
        <w:t xml:space="preserve">4.3. </w:t>
      </w:r>
      <w:r w:rsidRPr="008E1039">
        <w:rPr>
          <w:rFonts w:ascii="Times New Roman" w:hAnsi="Times New Roman" w:cs="Times New Roman"/>
          <w:sz w:val="24"/>
          <w:szCs w:val="24"/>
          <w:lang w:eastAsia="ru-RU"/>
        </w:rPr>
        <w:t xml:space="preserve">Пеня начисляется за каждый день просрочки исполнения Исполнителем обязательств, предусмотренных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  <w:lang w:eastAsia="ru-RU"/>
        </w:rPr>
        <w:t xml:space="preserve">ом, и устанавливается в размере не менее одной трехсотой действующей на дату уплаты пени </w:t>
      </w:r>
      <w:hyperlink r:id="rId7" w:history="1">
        <w:r w:rsidRPr="008E1039">
          <w:rPr>
            <w:rFonts w:ascii="Times New Roman" w:hAnsi="Times New Roman" w:cs="Times New Roman"/>
            <w:sz w:val="24"/>
            <w:szCs w:val="24"/>
            <w:lang w:eastAsia="ru-RU"/>
          </w:rPr>
          <w:t>ставки</w:t>
        </w:r>
      </w:hyperlink>
      <w:r w:rsidRPr="008E1039">
        <w:rPr>
          <w:rFonts w:ascii="Times New Roman" w:hAnsi="Times New Roman" w:cs="Times New Roman"/>
          <w:sz w:val="24"/>
          <w:szCs w:val="24"/>
          <w:lang w:eastAsia="ru-RU"/>
        </w:rPr>
        <w:t xml:space="preserve"> рефинансирования Центрального банка Российской Федерации от цены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  <w:lang w:eastAsia="ru-RU"/>
        </w:rPr>
        <w:t xml:space="preserve">а, уменьшенной на сумму, пропорциональную объему обязательств, предусмотренных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  <w:lang w:eastAsia="ru-RU"/>
        </w:rPr>
        <w:t>ом.</w:t>
      </w:r>
    </w:p>
    <w:p w:rsidR="00E2631F" w:rsidRPr="008E1039" w:rsidRDefault="00E2631F" w:rsidP="00B40D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039">
        <w:rPr>
          <w:rFonts w:ascii="Times New Roman" w:hAnsi="Times New Roman" w:cs="Times New Roman"/>
          <w:sz w:val="24"/>
          <w:szCs w:val="24"/>
          <w:lang w:eastAsia="ru-RU"/>
        </w:rPr>
        <w:t xml:space="preserve">4.4. За ненадлежащее исполнение Заказчиком обязательств по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  <w:lang w:eastAsia="ru-RU"/>
        </w:rPr>
        <w:t xml:space="preserve">у, за исключением просрочки исполнения обязательств, Заказчик обязан уплатить штраф 2,5 процента цены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  <w:lang w:eastAsia="ru-RU"/>
        </w:rPr>
        <w:t>а.</w:t>
      </w:r>
    </w:p>
    <w:p w:rsidR="00E2631F" w:rsidRPr="008E1039" w:rsidRDefault="00E2631F" w:rsidP="00B40D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 xml:space="preserve">4.5. В случае просрочки исполнения Заказчиком обязательства оплаты оказанных услуг в срок, установленный п. 4.3 настоящего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 xml:space="preserve">а, Исполнитель вправе потребовать уплату пени </w:t>
      </w:r>
      <w:r w:rsidRPr="008E1039">
        <w:rPr>
          <w:rFonts w:ascii="Times New Roman" w:hAnsi="Times New Roman" w:cs="Times New Roman"/>
          <w:sz w:val="24"/>
          <w:szCs w:val="24"/>
        </w:rPr>
        <w:lastRenderedPageBreak/>
        <w:t xml:space="preserve">в размере одной трехсотой действующей на дату уплаты пени ставки рефинансирования Центрального Банка Российской Федерации за каждый день просрочки не перечисленных в срок сумм. </w:t>
      </w:r>
    </w:p>
    <w:p w:rsidR="00E2631F" w:rsidRPr="008E1039" w:rsidRDefault="00E2631F" w:rsidP="00B40D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Заказчик освобождается от уплаты пени, установленн</w:t>
      </w:r>
      <w:r w:rsidR="00731276" w:rsidRPr="008E1039">
        <w:rPr>
          <w:rFonts w:ascii="Times New Roman" w:hAnsi="Times New Roman" w:cs="Times New Roman"/>
          <w:sz w:val="24"/>
          <w:szCs w:val="24"/>
        </w:rPr>
        <w:t>ой</w:t>
      </w:r>
      <w:r w:rsidRPr="008E1039">
        <w:rPr>
          <w:rFonts w:ascii="Times New Roman" w:hAnsi="Times New Roman" w:cs="Times New Roman"/>
          <w:sz w:val="24"/>
          <w:szCs w:val="24"/>
        </w:rPr>
        <w:t xml:space="preserve"> настоящим пунктом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>а, если докажет, что просрочка исполнения произошла вследствие непреодолимой</w:t>
      </w:r>
      <w:r w:rsidRPr="008E1039">
        <w:rPr>
          <w:rFonts w:ascii="Times New Roman" w:hAnsi="Times New Roman" w:cs="Times New Roman"/>
          <w:color w:val="000000"/>
          <w:sz w:val="24"/>
          <w:szCs w:val="24"/>
        </w:rPr>
        <w:t xml:space="preserve"> силы или по вине другой стороны.</w:t>
      </w:r>
    </w:p>
    <w:p w:rsidR="00E2631F" w:rsidRPr="008E1039" w:rsidRDefault="00E2631F" w:rsidP="00B40D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4.6. Уплата пени, штрафов не осв</w:t>
      </w:r>
      <w:r w:rsidR="002667BB">
        <w:rPr>
          <w:rFonts w:ascii="Times New Roman" w:hAnsi="Times New Roman" w:cs="Times New Roman"/>
          <w:sz w:val="24"/>
          <w:szCs w:val="24"/>
        </w:rPr>
        <w:t xml:space="preserve">обождает стороны от исполнения </w:t>
      </w:r>
      <w:r w:rsidRPr="008E1039">
        <w:rPr>
          <w:rFonts w:ascii="Times New Roman" w:hAnsi="Times New Roman" w:cs="Times New Roman"/>
          <w:sz w:val="24"/>
          <w:szCs w:val="24"/>
        </w:rPr>
        <w:t xml:space="preserve">обязательств, принятых на себя по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>у.</w:t>
      </w:r>
    </w:p>
    <w:p w:rsidR="00E2631F" w:rsidRPr="008E1039" w:rsidRDefault="00E2631F" w:rsidP="006D0B48">
      <w:pPr>
        <w:pStyle w:val="a3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1039">
        <w:rPr>
          <w:rFonts w:ascii="Times New Roman" w:hAnsi="Times New Roman" w:cs="Times New Roman"/>
          <w:b/>
          <w:bCs/>
          <w:sz w:val="24"/>
          <w:szCs w:val="24"/>
        </w:rPr>
        <w:t>5. Порядок разрешения споров</w:t>
      </w:r>
    </w:p>
    <w:p w:rsidR="00442007" w:rsidRPr="008E1039" w:rsidRDefault="00442007" w:rsidP="00442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5.1.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442007" w:rsidRPr="008E1039" w:rsidRDefault="00442007" w:rsidP="00442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5.2. До передачи спора на разрешение суда Сторонами должен быть соблюден претензионный порядок его урегулирования.</w:t>
      </w:r>
    </w:p>
    <w:p w:rsidR="00442007" w:rsidRPr="008E1039" w:rsidRDefault="00442007" w:rsidP="00442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5.3.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442007" w:rsidRPr="008E1039" w:rsidRDefault="00442007" w:rsidP="00442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5.4. Сторона, получившая претензию, обязана</w:t>
      </w:r>
      <w:r w:rsidR="002667BB">
        <w:rPr>
          <w:rFonts w:ascii="Times New Roman" w:hAnsi="Times New Roman" w:cs="Times New Roman"/>
          <w:sz w:val="24"/>
          <w:szCs w:val="24"/>
        </w:rPr>
        <w:t xml:space="preserve"> рассмотреть ее в течение 15 </w:t>
      </w:r>
      <w:r w:rsidRPr="008E1039">
        <w:rPr>
          <w:rFonts w:ascii="Times New Roman" w:hAnsi="Times New Roman" w:cs="Times New Roman"/>
          <w:sz w:val="24"/>
          <w:szCs w:val="24"/>
        </w:rPr>
        <w:t>(Пятнадцати) календарных дней с момента получения и направить другой Стороне мотивированный ответ.</w:t>
      </w:r>
    </w:p>
    <w:p w:rsidR="00442007" w:rsidRPr="008E1039" w:rsidRDefault="00442007" w:rsidP="00442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5.5. Ответ на претензию направляется по факсу либо заказным письмом.</w:t>
      </w:r>
    </w:p>
    <w:p w:rsidR="00E2631F" w:rsidRPr="008E1039" w:rsidRDefault="00E2631F" w:rsidP="006D0B48">
      <w:pPr>
        <w:pStyle w:val="a3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1039">
        <w:rPr>
          <w:rFonts w:ascii="Times New Roman" w:hAnsi="Times New Roman" w:cs="Times New Roman"/>
          <w:b/>
          <w:bCs/>
          <w:sz w:val="24"/>
          <w:szCs w:val="24"/>
        </w:rPr>
        <w:t xml:space="preserve">6. Срок действия </w:t>
      </w:r>
      <w:r w:rsidR="003C4FD2" w:rsidRPr="008E1039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E2631F" w:rsidRPr="008E1039" w:rsidRDefault="00E2631F" w:rsidP="00B40D6F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 xml:space="preserve">6.1. Настоящий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 xml:space="preserve"> вступает в силу с момента подписания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>а</w:t>
      </w:r>
      <w:r w:rsidR="003F5E61" w:rsidRPr="008E1039">
        <w:rPr>
          <w:rFonts w:ascii="Times New Roman" w:hAnsi="Times New Roman" w:cs="Times New Roman"/>
          <w:sz w:val="24"/>
          <w:szCs w:val="24"/>
        </w:rPr>
        <w:t xml:space="preserve"> </w:t>
      </w:r>
      <w:r w:rsidRPr="008E1039">
        <w:rPr>
          <w:rFonts w:ascii="Times New Roman" w:hAnsi="Times New Roman" w:cs="Times New Roman"/>
          <w:sz w:val="24"/>
          <w:szCs w:val="24"/>
        </w:rPr>
        <w:t>и действует по</w:t>
      </w:r>
      <w:r w:rsidR="003F5E61" w:rsidRPr="008E1039">
        <w:rPr>
          <w:rFonts w:ascii="Times New Roman" w:hAnsi="Times New Roman" w:cs="Times New Roman"/>
          <w:sz w:val="24"/>
          <w:szCs w:val="24"/>
        </w:rPr>
        <w:t xml:space="preserve"> </w:t>
      </w:r>
      <w:r w:rsidR="0026720B" w:rsidRPr="008E1039">
        <w:rPr>
          <w:rFonts w:ascii="Times New Roman" w:hAnsi="Times New Roman" w:cs="Times New Roman"/>
          <w:sz w:val="24"/>
          <w:szCs w:val="24"/>
        </w:rPr>
        <w:t xml:space="preserve">31 </w:t>
      </w:r>
      <w:r w:rsidR="003C4FD2" w:rsidRPr="008E1039">
        <w:rPr>
          <w:rFonts w:ascii="Times New Roman" w:hAnsi="Times New Roman" w:cs="Times New Roman"/>
          <w:sz w:val="24"/>
          <w:szCs w:val="24"/>
        </w:rPr>
        <w:t>декабря</w:t>
      </w:r>
      <w:r w:rsidR="0026720B" w:rsidRPr="008E1039">
        <w:rPr>
          <w:rFonts w:ascii="Times New Roman" w:hAnsi="Times New Roman" w:cs="Times New Roman"/>
          <w:sz w:val="24"/>
          <w:szCs w:val="24"/>
        </w:rPr>
        <w:t xml:space="preserve"> 20</w:t>
      </w:r>
      <w:r w:rsidR="002015BA" w:rsidRPr="008E1039">
        <w:rPr>
          <w:rFonts w:ascii="Times New Roman" w:hAnsi="Times New Roman" w:cs="Times New Roman"/>
          <w:sz w:val="24"/>
          <w:szCs w:val="24"/>
        </w:rPr>
        <w:t>22</w:t>
      </w:r>
      <w:r w:rsidR="0026720B" w:rsidRPr="008E1039">
        <w:rPr>
          <w:rFonts w:ascii="Times New Roman" w:hAnsi="Times New Roman" w:cs="Times New Roman"/>
          <w:sz w:val="24"/>
          <w:szCs w:val="24"/>
        </w:rPr>
        <w:t xml:space="preserve"> года, а в части исполнения обязательств – до полного выполнения обязательств Сторонами</w:t>
      </w:r>
      <w:r w:rsidRPr="008E1039">
        <w:rPr>
          <w:rFonts w:ascii="Times New Roman" w:hAnsi="Times New Roman" w:cs="Times New Roman"/>
          <w:sz w:val="24"/>
          <w:szCs w:val="24"/>
        </w:rPr>
        <w:t>.</w:t>
      </w:r>
    </w:p>
    <w:p w:rsidR="00E2631F" w:rsidRPr="008E1039" w:rsidRDefault="00E2631F" w:rsidP="00B40D6F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 xml:space="preserve">6.2. Настоящий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 xml:space="preserve"> может быть расторгнут досрочно по соглашению сторон или по решению суда по основаниям, предусмотренным гражданским законодательством,</w:t>
      </w:r>
      <w:r w:rsidR="003C4FD2" w:rsidRPr="008E1039">
        <w:rPr>
          <w:rFonts w:ascii="Times New Roman" w:hAnsi="Times New Roman" w:cs="Times New Roman"/>
          <w:sz w:val="24"/>
          <w:szCs w:val="24"/>
        </w:rPr>
        <w:t xml:space="preserve"> </w:t>
      </w:r>
      <w:r w:rsidRPr="008E1039">
        <w:rPr>
          <w:rFonts w:ascii="Times New Roman" w:hAnsi="Times New Roman" w:cs="Times New Roman"/>
          <w:sz w:val="24"/>
          <w:szCs w:val="24"/>
        </w:rPr>
        <w:t xml:space="preserve">а также в связи с односторонним отказом стороны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 xml:space="preserve">а от исполнения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>а.</w:t>
      </w:r>
    </w:p>
    <w:p w:rsidR="00E2631F" w:rsidRPr="008E1039" w:rsidRDefault="00E2631F" w:rsidP="00B40D6F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 xml:space="preserve">6.3. Сторона, решившая расторгнуть настоящий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 xml:space="preserve">, должна направить письменное уведомление о своем намерении другой Стороне не позднее чем за десять дней до предполагаемой даты расторжения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Pr="008E1039">
        <w:rPr>
          <w:rFonts w:ascii="Times New Roman" w:hAnsi="Times New Roman" w:cs="Times New Roman"/>
          <w:sz w:val="24"/>
          <w:szCs w:val="24"/>
        </w:rPr>
        <w:t>а.</w:t>
      </w:r>
    </w:p>
    <w:p w:rsidR="0026720B" w:rsidRPr="008E1039" w:rsidRDefault="0026720B" w:rsidP="006D0B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039">
        <w:rPr>
          <w:rFonts w:ascii="Times New Roman" w:hAnsi="Times New Roman" w:cs="Times New Roman"/>
          <w:b/>
          <w:sz w:val="24"/>
          <w:szCs w:val="24"/>
        </w:rPr>
        <w:t>7</w:t>
      </w:r>
      <w:r w:rsidR="006D0B48" w:rsidRPr="008E1039">
        <w:rPr>
          <w:rFonts w:ascii="Times New Roman" w:hAnsi="Times New Roman" w:cs="Times New Roman"/>
          <w:b/>
          <w:sz w:val="24"/>
          <w:szCs w:val="24"/>
        </w:rPr>
        <w:t>. Конфиденциальность</w:t>
      </w:r>
    </w:p>
    <w:p w:rsidR="0026720B" w:rsidRPr="008E1039" w:rsidRDefault="0026720B" w:rsidP="00266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7.1.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26720B" w:rsidRPr="008E1039" w:rsidRDefault="0026720B" w:rsidP="00266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7.2.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26720B" w:rsidRPr="008E1039" w:rsidRDefault="0026720B" w:rsidP="00266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7.3.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26720B" w:rsidRPr="008E1039" w:rsidRDefault="0026720B" w:rsidP="00266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0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8. Антикоррупционная оговорка</w:t>
      </w:r>
    </w:p>
    <w:p w:rsidR="0026720B" w:rsidRPr="008E1039" w:rsidRDefault="0026720B" w:rsidP="00266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8.1.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26720B" w:rsidRPr="008E1039" w:rsidRDefault="0026720B" w:rsidP="002667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  <w:shd w:val="clear" w:color="auto" w:fill="FFFFFF"/>
        </w:rPr>
        <w:t>8.2.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E2631F" w:rsidRPr="008E1039" w:rsidRDefault="0026720B" w:rsidP="0026720B">
      <w:pPr>
        <w:pStyle w:val="a3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1039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E2631F" w:rsidRPr="008E1039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E2631F" w:rsidRPr="008E1039" w:rsidRDefault="0026720B" w:rsidP="00B40D6F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9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.1. Настоящий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 составлен в двух экземплярах, имеющих одинаковую юридическую силу, по одному экземпляру для каждой из Сторон.</w:t>
      </w:r>
    </w:p>
    <w:p w:rsidR="00E2631F" w:rsidRPr="008E1039" w:rsidRDefault="0026720B" w:rsidP="0026720B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9</w:t>
      </w:r>
      <w:r w:rsidR="00E2631F" w:rsidRPr="008E1039">
        <w:rPr>
          <w:rFonts w:ascii="Times New Roman" w:hAnsi="Times New Roman" w:cs="Times New Roman"/>
          <w:sz w:val="24"/>
          <w:szCs w:val="24"/>
        </w:rPr>
        <w:t xml:space="preserve">.2. Любые изменения и дополнения к настоящему </w:t>
      </w:r>
      <w:r w:rsidR="003C4FD2" w:rsidRPr="008E1039">
        <w:rPr>
          <w:rFonts w:ascii="Times New Roman" w:hAnsi="Times New Roman" w:cs="Times New Roman"/>
          <w:sz w:val="24"/>
          <w:szCs w:val="24"/>
        </w:rPr>
        <w:t>Договор</w:t>
      </w:r>
      <w:r w:rsidR="00E2631F" w:rsidRPr="008E1039">
        <w:rPr>
          <w:rFonts w:ascii="Times New Roman" w:hAnsi="Times New Roman" w:cs="Times New Roman"/>
          <w:sz w:val="24"/>
          <w:szCs w:val="24"/>
        </w:rPr>
        <w:t>у действительны при условии, если они совершены в письменной форме, подписаны надлежаще уполномоченными на то представителями Сторон и скреплены печатями.</w:t>
      </w:r>
    </w:p>
    <w:p w:rsidR="003C4FD2" w:rsidRPr="008E1039" w:rsidRDefault="003C4FD2" w:rsidP="0026720B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9.3. Следующие Приложения к Договору являются его неотъемлемой частью:</w:t>
      </w:r>
    </w:p>
    <w:p w:rsidR="003C4FD2" w:rsidRPr="008E1039" w:rsidRDefault="003C4FD2" w:rsidP="0026720B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1. Техническое задание (Приложение №1).</w:t>
      </w:r>
    </w:p>
    <w:p w:rsidR="00E2631F" w:rsidRPr="008E1039" w:rsidRDefault="0026720B" w:rsidP="0026720B">
      <w:pPr>
        <w:pStyle w:val="a3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1039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E2631F" w:rsidRPr="008E1039">
        <w:rPr>
          <w:rFonts w:ascii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p w:rsidR="00E2631F" w:rsidRPr="008E1039" w:rsidRDefault="00E2631F" w:rsidP="00B40D6F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09"/>
        <w:gridCol w:w="4912"/>
      </w:tblGrid>
      <w:tr w:rsidR="00E2631F" w:rsidRPr="008E1039" w:rsidTr="00B26A39">
        <w:trPr>
          <w:trHeight w:val="235"/>
          <w:jc w:val="center"/>
        </w:trPr>
        <w:tc>
          <w:tcPr>
            <w:tcW w:w="5030" w:type="dxa"/>
          </w:tcPr>
          <w:p w:rsidR="00E2631F" w:rsidRPr="008E1039" w:rsidRDefault="00E2631F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4927" w:type="dxa"/>
          </w:tcPr>
          <w:p w:rsidR="00E2631F" w:rsidRPr="008E1039" w:rsidRDefault="00E2631F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E2631F" w:rsidRPr="008E1039" w:rsidTr="00B26A39">
        <w:trPr>
          <w:jc w:val="center"/>
        </w:trPr>
        <w:tc>
          <w:tcPr>
            <w:tcW w:w="5030" w:type="dxa"/>
          </w:tcPr>
          <w:p w:rsidR="0026720B" w:rsidRPr="008E1039" w:rsidRDefault="0026720B" w:rsidP="003C4FD2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Акционерное общество «Завод полупроводниковых приборов»</w:t>
            </w:r>
          </w:p>
          <w:p w:rsidR="0026720B" w:rsidRPr="008E1039" w:rsidRDefault="0026720B" w:rsidP="003C4FD2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Юридический адрес: Республика Марий Эл, 424003, г. Йошкар-Ола, ул. Суворова, </w:t>
            </w:r>
            <w:r w:rsidR="002667BB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8E1039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  <w:p w:rsidR="0026720B" w:rsidRPr="008E1039" w:rsidRDefault="0026720B" w:rsidP="003C4FD2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Cs/>
                <w:sz w:val="24"/>
                <w:szCs w:val="24"/>
              </w:rPr>
              <w:t>Тел.</w:t>
            </w:r>
            <w:r w:rsidR="002667BB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8E1039">
              <w:rPr>
                <w:rFonts w:ascii="Times New Roman" w:hAnsi="Times New Roman" w:cs="Times New Roman"/>
                <w:bCs/>
                <w:sz w:val="24"/>
                <w:szCs w:val="24"/>
              </w:rPr>
              <w:t>факс: (8362)45-70-09/42-13-39</w:t>
            </w:r>
          </w:p>
          <w:p w:rsidR="0026720B" w:rsidRPr="008E1039" w:rsidRDefault="0026720B" w:rsidP="003C4FD2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Cs/>
                <w:sz w:val="24"/>
                <w:szCs w:val="24"/>
              </w:rPr>
              <w:t>E-mail: info@zpp12.ru</w:t>
            </w:r>
          </w:p>
          <w:p w:rsidR="0026720B" w:rsidRPr="008E1039" w:rsidRDefault="0026720B" w:rsidP="003C4FD2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Cs/>
                <w:sz w:val="24"/>
                <w:szCs w:val="24"/>
              </w:rPr>
              <w:t>ИНН/КПП: 1215085052/121501001</w:t>
            </w:r>
          </w:p>
          <w:p w:rsidR="0026720B" w:rsidRPr="008E1039" w:rsidRDefault="0026720B" w:rsidP="003C4FD2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Cs/>
                <w:sz w:val="24"/>
                <w:szCs w:val="24"/>
              </w:rPr>
              <w:t>ОКПО: 07593799</w:t>
            </w:r>
          </w:p>
          <w:p w:rsidR="0026720B" w:rsidRPr="008E1039" w:rsidRDefault="0026720B" w:rsidP="003C4FD2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Cs/>
                <w:sz w:val="24"/>
                <w:szCs w:val="24"/>
              </w:rPr>
              <w:t>Р/с: 40702810937180104808</w:t>
            </w:r>
          </w:p>
          <w:p w:rsidR="002667BB" w:rsidRDefault="0026720B" w:rsidP="003C4FD2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Cs/>
                <w:sz w:val="24"/>
                <w:szCs w:val="24"/>
              </w:rPr>
              <w:t>Банк: Отделение № 8614 Сбербанка России</w:t>
            </w:r>
          </w:p>
          <w:p w:rsidR="0026720B" w:rsidRPr="008E1039" w:rsidRDefault="0026720B" w:rsidP="003C4FD2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Йошкар-Ола</w:t>
            </w:r>
          </w:p>
          <w:p w:rsidR="0026720B" w:rsidRPr="008E1039" w:rsidRDefault="0026720B" w:rsidP="003C4FD2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Cs/>
                <w:sz w:val="24"/>
                <w:szCs w:val="24"/>
              </w:rPr>
              <w:t>К/с: 30101810300000000630</w:t>
            </w:r>
          </w:p>
          <w:p w:rsidR="0026720B" w:rsidRPr="008E1039" w:rsidRDefault="0026720B" w:rsidP="003C4FD2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Cs/>
                <w:sz w:val="24"/>
                <w:szCs w:val="24"/>
              </w:rPr>
              <w:t>БИК: 048860630</w:t>
            </w:r>
          </w:p>
          <w:p w:rsidR="0026720B" w:rsidRPr="008E1039" w:rsidRDefault="003C4FD2" w:rsidP="003C4FD2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8E10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Г</w:t>
            </w:r>
            <w:r w:rsidR="0026720B" w:rsidRPr="008E10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 xml:space="preserve">енеральный директор </w:t>
            </w:r>
          </w:p>
          <w:p w:rsidR="0026720B" w:rsidRPr="008E1039" w:rsidRDefault="0026720B" w:rsidP="003C4FD2">
            <w:pPr>
              <w:autoSpaceDE w:val="0"/>
              <w:adjustRightInd w:val="0"/>
              <w:spacing w:after="0" w:line="240" w:lineRule="auto"/>
              <w:ind w:right="115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8E10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:rsidR="0026720B" w:rsidRPr="008E1039" w:rsidRDefault="0026720B" w:rsidP="003C4FD2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</w:p>
          <w:p w:rsidR="003C4FD2" w:rsidRPr="008E1039" w:rsidRDefault="003C4FD2" w:rsidP="003C4FD2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</w:p>
          <w:p w:rsidR="00E2631F" w:rsidRPr="008E1039" w:rsidRDefault="0026720B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____________________ П.И. Козлов</w:t>
            </w:r>
          </w:p>
        </w:tc>
        <w:tc>
          <w:tcPr>
            <w:tcW w:w="4927" w:type="dxa"/>
          </w:tcPr>
          <w:p w:rsidR="00E2631F" w:rsidRPr="008E1039" w:rsidRDefault="00E2631F" w:rsidP="003C4FD2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2631F" w:rsidRPr="008E1039" w:rsidRDefault="00E2631F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60CEF" w:rsidRPr="008E1039" w:rsidRDefault="00760CEF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20B" w:rsidRPr="008E1039" w:rsidRDefault="0026720B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20B" w:rsidRPr="008E1039" w:rsidRDefault="0026720B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31F" w:rsidRPr="008E1039" w:rsidRDefault="00E2631F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E2631F" w:rsidRPr="008E1039" w:rsidRDefault="00E2631F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C4FD2" w:rsidRPr="008E1039" w:rsidRDefault="003C4FD2" w:rsidP="00B40D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C4FD2" w:rsidRPr="008E1039" w:rsidRDefault="003C4FD2">
      <w:pPr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8E1039">
        <w:rPr>
          <w:rFonts w:ascii="Times New Roman" w:hAnsi="Times New Roman" w:cs="Times New Roman"/>
          <w:sz w:val="24"/>
          <w:szCs w:val="24"/>
        </w:rPr>
        <w:br w:type="page"/>
      </w:r>
    </w:p>
    <w:p w:rsidR="00E2631F" w:rsidRPr="008E1039" w:rsidRDefault="003C4FD2" w:rsidP="00683CAE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3C4FD2" w:rsidRPr="008E1039" w:rsidRDefault="003C4FD2" w:rsidP="00683CAE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к Договору №</w:t>
      </w:r>
      <w:r w:rsidR="005872E0">
        <w:rPr>
          <w:rFonts w:ascii="Times New Roman" w:hAnsi="Times New Roman" w:cs="Times New Roman"/>
          <w:sz w:val="24"/>
          <w:szCs w:val="24"/>
        </w:rPr>
        <w:t>_______________</w:t>
      </w:r>
      <w:r w:rsidRPr="008E1039">
        <w:rPr>
          <w:rFonts w:ascii="Times New Roman" w:hAnsi="Times New Roman" w:cs="Times New Roman"/>
          <w:sz w:val="24"/>
          <w:szCs w:val="24"/>
        </w:rPr>
        <w:t xml:space="preserve"> от «___»</w:t>
      </w:r>
      <w:r w:rsidR="005872E0">
        <w:rPr>
          <w:rFonts w:ascii="Times New Roman" w:hAnsi="Times New Roman" w:cs="Times New Roman"/>
          <w:sz w:val="24"/>
          <w:szCs w:val="24"/>
        </w:rPr>
        <w:t xml:space="preserve"> </w:t>
      </w:r>
      <w:r w:rsidRPr="008E1039">
        <w:rPr>
          <w:rFonts w:ascii="Times New Roman" w:hAnsi="Times New Roman" w:cs="Times New Roman"/>
          <w:sz w:val="24"/>
          <w:szCs w:val="24"/>
        </w:rPr>
        <w:t>________</w:t>
      </w:r>
      <w:r w:rsidR="005872E0">
        <w:rPr>
          <w:rFonts w:ascii="Times New Roman" w:hAnsi="Times New Roman" w:cs="Times New Roman"/>
          <w:sz w:val="24"/>
          <w:szCs w:val="24"/>
        </w:rPr>
        <w:t xml:space="preserve">__ </w:t>
      </w:r>
      <w:r w:rsidRPr="008E1039">
        <w:rPr>
          <w:rFonts w:ascii="Times New Roman" w:hAnsi="Times New Roman" w:cs="Times New Roman"/>
          <w:sz w:val="24"/>
          <w:szCs w:val="24"/>
        </w:rPr>
        <w:t>202</w:t>
      </w:r>
      <w:r w:rsidR="00292BEC" w:rsidRPr="008E1039">
        <w:rPr>
          <w:rFonts w:ascii="Times New Roman" w:hAnsi="Times New Roman" w:cs="Times New Roman"/>
          <w:sz w:val="24"/>
          <w:szCs w:val="24"/>
        </w:rPr>
        <w:t>2</w:t>
      </w:r>
      <w:r w:rsidR="005872E0">
        <w:rPr>
          <w:rFonts w:ascii="Times New Roman" w:hAnsi="Times New Roman" w:cs="Times New Roman"/>
          <w:sz w:val="24"/>
          <w:szCs w:val="24"/>
        </w:rPr>
        <w:t>г.</w:t>
      </w:r>
    </w:p>
    <w:p w:rsidR="003C4FD2" w:rsidRDefault="003C4FD2" w:rsidP="00683CAE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E1039">
        <w:rPr>
          <w:rFonts w:ascii="Times New Roman" w:hAnsi="Times New Roman" w:cs="Times New Roman"/>
          <w:sz w:val="24"/>
          <w:szCs w:val="24"/>
        </w:rPr>
        <w:t>«Техническое задание»</w:t>
      </w:r>
    </w:p>
    <w:p w:rsidR="005A5019" w:rsidRPr="008E1039" w:rsidRDefault="005A5019" w:rsidP="00683CAE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015BA" w:rsidRPr="008E1039" w:rsidRDefault="002015BA" w:rsidP="002015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03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77D31" w:rsidRPr="008E1039" w:rsidRDefault="00477D31" w:rsidP="00477D3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E1039">
        <w:rPr>
          <w:b/>
          <w:sz w:val="24"/>
        </w:rPr>
        <w:t>Краткая характеристика объекта:</w:t>
      </w:r>
    </w:p>
    <w:p w:rsidR="00477D31" w:rsidRPr="008E1039" w:rsidRDefault="00477D31" w:rsidP="00477D3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E1039">
        <w:rPr>
          <w:sz w:val="24"/>
        </w:rPr>
        <w:t>Наименование: АО «Завод полупроводниковых приборов»</w:t>
      </w:r>
    </w:p>
    <w:p w:rsidR="00477D31" w:rsidRPr="008E1039" w:rsidRDefault="00477D31" w:rsidP="00477D3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E1039">
        <w:rPr>
          <w:sz w:val="24"/>
        </w:rPr>
        <w:t>Краткая характеристика зданий: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13"/>
        <w:gridCol w:w="1451"/>
        <w:gridCol w:w="4258"/>
        <w:gridCol w:w="1843"/>
        <w:gridCol w:w="1546"/>
      </w:tblGrid>
      <w:tr w:rsidR="00477D31" w:rsidRPr="005872E0" w:rsidTr="009D4775">
        <w:trPr>
          <w:trHeight w:val="509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31" w:rsidRPr="005872E0" w:rsidRDefault="00477D31" w:rsidP="005872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31" w:rsidRPr="005872E0" w:rsidRDefault="00477D31" w:rsidP="005872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Номер корпуса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D31" w:rsidRPr="005872E0" w:rsidRDefault="00477D31" w:rsidP="005872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здания</w:t>
            </w:r>
            <w:r w:rsidRPr="005872E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br/>
              <w:t>по тех. паспорту (назначение)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D31" w:rsidRPr="005872E0" w:rsidRDefault="00477D31" w:rsidP="005872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Строительный объем, м3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D31" w:rsidRPr="005872E0" w:rsidRDefault="00477D31" w:rsidP="005872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Общая площадь, м2</w:t>
            </w:r>
          </w:p>
        </w:tc>
      </w:tr>
      <w:tr w:rsidR="005872E0" w:rsidRPr="005872E0" w:rsidTr="009D4775">
        <w:trPr>
          <w:trHeight w:val="24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Производственный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18 380,00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3 542,90</w:t>
            </w:r>
          </w:p>
        </w:tc>
      </w:tr>
      <w:tr w:rsidR="005872E0" w:rsidRPr="005872E0" w:rsidTr="009D4775">
        <w:trPr>
          <w:trHeight w:val="397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5с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 xml:space="preserve">Склад 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9 343,00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1 416,70</w:t>
            </w:r>
          </w:p>
        </w:tc>
      </w:tr>
      <w:tr w:rsidR="005872E0" w:rsidRPr="005872E0" w:rsidTr="009D4775">
        <w:trPr>
          <w:trHeight w:val="225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с ТП № 2,3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Металлокерамическое производст</w:t>
            </w:r>
            <w:r w:rsidRPr="00842ECE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69 186,00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8 416,20</w:t>
            </w:r>
          </w:p>
        </w:tc>
      </w:tr>
      <w:tr w:rsidR="005872E0" w:rsidRPr="005872E0" w:rsidTr="009D4775">
        <w:trPr>
          <w:trHeight w:val="255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Склад цианидов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872E0" w:rsidRPr="005872E0" w:rsidTr="009D4775">
        <w:trPr>
          <w:trHeight w:val="255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Проходная с пристроем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5 464,00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1 078,90</w:t>
            </w:r>
          </w:p>
        </w:tc>
      </w:tr>
      <w:tr w:rsidR="005872E0" w:rsidRPr="005872E0" w:rsidTr="009D4775">
        <w:trPr>
          <w:trHeight w:val="465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Производственный (цех строительный)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4 279,50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619,90</w:t>
            </w:r>
          </w:p>
        </w:tc>
      </w:tr>
      <w:tr w:rsidR="005872E0" w:rsidRPr="005872E0" w:rsidTr="009D4775">
        <w:trPr>
          <w:trHeight w:val="27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Бытовой корпус "Незабудка"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1 146,00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217,30</w:t>
            </w:r>
          </w:p>
        </w:tc>
      </w:tr>
      <w:tr w:rsidR="005872E0" w:rsidRPr="005872E0" w:rsidTr="009D4775">
        <w:trPr>
          <w:trHeight w:val="27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Трансформаторная подстанция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2 115,00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306,80</w:t>
            </w:r>
          </w:p>
        </w:tc>
      </w:tr>
      <w:tr w:rsidR="005872E0" w:rsidRPr="005872E0" w:rsidTr="009D4775">
        <w:trPr>
          <w:trHeight w:val="285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Цех производства технологических газов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5 234,00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838,50</w:t>
            </w:r>
          </w:p>
        </w:tc>
      </w:tr>
      <w:tr w:rsidR="005872E0" w:rsidRPr="005872E0" w:rsidTr="009D4775">
        <w:trPr>
          <w:trHeight w:val="255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842ECE">
              <w:rPr>
                <w:rFonts w:ascii="Times New Roman" w:hAnsi="Times New Roman" w:cs="Times New Roman"/>
              </w:rPr>
              <w:t>варочный участок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1 028,00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168,90</w:t>
            </w:r>
          </w:p>
        </w:tc>
      </w:tr>
      <w:tr w:rsidR="005872E0" w:rsidRPr="005872E0" w:rsidTr="009D4775">
        <w:trPr>
          <w:trHeight w:val="255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Административный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19 936,00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4 465,80</w:t>
            </w:r>
          </w:p>
        </w:tc>
      </w:tr>
      <w:tr w:rsidR="005872E0" w:rsidRPr="005872E0" w:rsidTr="009D4775">
        <w:trPr>
          <w:trHeight w:val="27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Производственный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116 352,00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20 110,90</w:t>
            </w:r>
          </w:p>
        </w:tc>
      </w:tr>
      <w:tr w:rsidR="005872E0" w:rsidRPr="005872E0" w:rsidTr="009D4775">
        <w:trPr>
          <w:trHeight w:val="27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Трансформаторная подстанция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5872E0" w:rsidRPr="005872E0" w:rsidTr="009D4775">
        <w:trPr>
          <w:trHeight w:val="285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35-В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Производственный блок "В"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65 640,00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14 133,60</w:t>
            </w:r>
          </w:p>
        </w:tc>
      </w:tr>
      <w:tr w:rsidR="005872E0" w:rsidRPr="005872E0" w:rsidTr="009D4775">
        <w:trPr>
          <w:trHeight w:val="285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35-Г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 xml:space="preserve">Металлокерамическое </w:t>
            </w:r>
            <w:r w:rsidRPr="00CE5CC2">
              <w:rPr>
                <w:rFonts w:ascii="Times New Roman" w:hAnsi="Times New Roman" w:cs="Times New Roman"/>
              </w:rPr>
              <w:t>производство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56 459,00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11 532,80</w:t>
            </w:r>
          </w:p>
        </w:tc>
      </w:tr>
      <w:tr w:rsidR="005872E0" w:rsidRPr="005872E0" w:rsidTr="009D4775">
        <w:trPr>
          <w:trHeight w:val="27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Склад метанола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50,90</w:t>
            </w:r>
          </w:p>
        </w:tc>
      </w:tr>
      <w:tr w:rsidR="005872E0" w:rsidRPr="005872E0" w:rsidTr="009D4775">
        <w:trPr>
          <w:trHeight w:val="27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Административный (цех строительный)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4 289,00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916,40</w:t>
            </w:r>
          </w:p>
        </w:tc>
      </w:tr>
      <w:tr w:rsidR="005872E0" w:rsidRPr="005872E0" w:rsidTr="009D4775">
        <w:trPr>
          <w:trHeight w:val="27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Цех производства технологических газов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9 743,00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1 104,90</w:t>
            </w:r>
          </w:p>
        </w:tc>
      </w:tr>
      <w:tr w:rsidR="005872E0" w:rsidRPr="005872E0" w:rsidTr="009D4775">
        <w:trPr>
          <w:trHeight w:val="27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Энергоблок с очистными сооружениями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42 914,00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5 275,90</w:t>
            </w:r>
          </w:p>
        </w:tc>
      </w:tr>
      <w:tr w:rsidR="005872E0" w:rsidRPr="005872E0" w:rsidTr="009D4775">
        <w:trPr>
          <w:trHeight w:val="27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Газорегуляторный пункт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41,60</w:t>
            </w:r>
          </w:p>
        </w:tc>
      </w:tr>
      <w:tr w:rsidR="005872E0" w:rsidRPr="005872E0" w:rsidTr="009D4775">
        <w:trPr>
          <w:trHeight w:val="391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72E0" w:rsidRPr="005872E0" w:rsidRDefault="005872E0" w:rsidP="005A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9 355,00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2 365,20</w:t>
            </w:r>
          </w:p>
        </w:tc>
      </w:tr>
      <w:tr w:rsidR="005872E0" w:rsidRPr="005872E0" w:rsidTr="009D4775">
        <w:trPr>
          <w:trHeight w:val="299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Склад материалов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11 968,00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1 850,40</w:t>
            </w:r>
          </w:p>
        </w:tc>
      </w:tr>
      <w:tr w:rsidR="005872E0" w:rsidRPr="005872E0" w:rsidTr="009D4775">
        <w:trPr>
          <w:trHeight w:val="285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Трансформаторная подстанция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60,20</w:t>
            </w:r>
          </w:p>
        </w:tc>
      </w:tr>
      <w:tr w:rsidR="005872E0" w:rsidRPr="005872E0" w:rsidTr="009D4775">
        <w:trPr>
          <w:trHeight w:val="315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 xml:space="preserve">Металлокерамическое </w:t>
            </w:r>
            <w:r w:rsidRPr="00CE5CC2">
              <w:rPr>
                <w:rFonts w:ascii="Times New Roman" w:hAnsi="Times New Roman" w:cs="Times New Roman"/>
              </w:rPr>
              <w:t>производство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20 365,00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4 108,80</w:t>
            </w:r>
          </w:p>
        </w:tc>
      </w:tr>
      <w:tr w:rsidR="005872E0" w:rsidRPr="005872E0" w:rsidTr="009D4775">
        <w:trPr>
          <w:trHeight w:val="315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2E0" w:rsidRPr="00842ECE" w:rsidRDefault="005872E0" w:rsidP="005A501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Склад химических материалов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lang w:eastAsia="ru-RU"/>
              </w:rPr>
              <w:t>7 244,00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lang w:eastAsia="ru-RU"/>
              </w:rPr>
              <w:t>864,10</w:t>
            </w:r>
          </w:p>
        </w:tc>
      </w:tr>
      <w:tr w:rsidR="005872E0" w:rsidRPr="005872E0" w:rsidTr="009D4775">
        <w:trPr>
          <w:trHeight w:val="347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2E0" w:rsidRPr="00842ECE" w:rsidRDefault="005872E0" w:rsidP="005A50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2ECE">
              <w:rPr>
                <w:rFonts w:ascii="Times New Roman" w:hAnsi="Times New Roman" w:cs="Times New Roman"/>
              </w:rPr>
              <w:t>Административное здание транспортного цеха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2E0" w:rsidRPr="005872E0" w:rsidRDefault="005872E0" w:rsidP="005A501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67,5</w:t>
            </w:r>
          </w:p>
        </w:tc>
      </w:tr>
    </w:tbl>
    <w:p w:rsidR="00477D31" w:rsidRPr="008E1039" w:rsidRDefault="00477D31" w:rsidP="00477D31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p w:rsidR="005A5019" w:rsidRDefault="005A5019" w:rsidP="00477D31">
      <w:pPr>
        <w:pStyle w:val="-3"/>
        <w:tabs>
          <w:tab w:val="left" w:pos="426"/>
        </w:tabs>
        <w:ind w:firstLine="0"/>
        <w:rPr>
          <w:b/>
          <w:sz w:val="24"/>
        </w:rPr>
      </w:pPr>
    </w:p>
    <w:p w:rsidR="00477D31" w:rsidRPr="0082706A" w:rsidRDefault="00477D31" w:rsidP="00477D31">
      <w:pPr>
        <w:pStyle w:val="-3"/>
        <w:tabs>
          <w:tab w:val="left" w:pos="426"/>
        </w:tabs>
        <w:ind w:firstLine="0"/>
        <w:rPr>
          <w:b/>
          <w:sz w:val="24"/>
        </w:rPr>
      </w:pPr>
      <w:r w:rsidRPr="0082706A">
        <w:rPr>
          <w:b/>
          <w:sz w:val="24"/>
        </w:rPr>
        <w:t xml:space="preserve">Система элекроснабжения: </w:t>
      </w:r>
    </w:p>
    <w:p w:rsidR="00477D31" w:rsidRPr="008E1039" w:rsidRDefault="00477D31" w:rsidP="00477D31">
      <w:pPr>
        <w:pStyle w:val="-3"/>
        <w:tabs>
          <w:tab w:val="left" w:pos="426"/>
        </w:tabs>
        <w:ind w:firstLine="0"/>
        <w:rPr>
          <w:sz w:val="24"/>
        </w:rPr>
      </w:pPr>
      <w:r w:rsidRPr="008E1039">
        <w:rPr>
          <w:sz w:val="24"/>
        </w:rPr>
        <w:t>Количество трансформаторных подстанций: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817"/>
        <w:gridCol w:w="3318"/>
        <w:gridCol w:w="2888"/>
        <w:gridCol w:w="2888"/>
      </w:tblGrid>
      <w:tr w:rsidR="00477D31" w:rsidRPr="008E1039" w:rsidTr="005A5019">
        <w:tc>
          <w:tcPr>
            <w:tcW w:w="412" w:type="pct"/>
          </w:tcPr>
          <w:p w:rsidR="00477D31" w:rsidRPr="005A5019" w:rsidRDefault="00477D31" w:rsidP="005A5019">
            <w:pPr>
              <w:pStyle w:val="-3"/>
              <w:tabs>
                <w:tab w:val="left" w:pos="426"/>
              </w:tabs>
              <w:ind w:firstLine="0"/>
              <w:jc w:val="center"/>
              <w:rPr>
                <w:b/>
                <w:sz w:val="24"/>
              </w:rPr>
            </w:pPr>
            <w:r w:rsidRPr="005A5019">
              <w:rPr>
                <w:b/>
                <w:sz w:val="24"/>
              </w:rPr>
              <w:t>№ п/п</w:t>
            </w:r>
          </w:p>
        </w:tc>
        <w:tc>
          <w:tcPr>
            <w:tcW w:w="1674" w:type="pct"/>
          </w:tcPr>
          <w:p w:rsidR="00477D31" w:rsidRPr="005A5019" w:rsidRDefault="00477D31" w:rsidP="005A5019">
            <w:pPr>
              <w:pStyle w:val="-3"/>
              <w:tabs>
                <w:tab w:val="left" w:pos="426"/>
              </w:tabs>
              <w:ind w:firstLine="0"/>
              <w:jc w:val="center"/>
              <w:rPr>
                <w:b/>
                <w:sz w:val="24"/>
              </w:rPr>
            </w:pPr>
            <w:r w:rsidRPr="005A5019">
              <w:rPr>
                <w:b/>
                <w:sz w:val="24"/>
              </w:rPr>
              <w:t>№ ТП</w:t>
            </w:r>
          </w:p>
        </w:tc>
        <w:tc>
          <w:tcPr>
            <w:tcW w:w="1457" w:type="pct"/>
          </w:tcPr>
          <w:p w:rsidR="00477D31" w:rsidRPr="005A5019" w:rsidRDefault="00477D31" w:rsidP="005A5019">
            <w:pPr>
              <w:pStyle w:val="-3"/>
              <w:tabs>
                <w:tab w:val="left" w:pos="426"/>
              </w:tabs>
              <w:ind w:firstLine="0"/>
              <w:jc w:val="center"/>
              <w:rPr>
                <w:b/>
                <w:sz w:val="24"/>
              </w:rPr>
            </w:pPr>
            <w:r w:rsidRPr="005A5019">
              <w:rPr>
                <w:b/>
                <w:sz w:val="24"/>
              </w:rPr>
              <w:t>Кол-во трансформаторов</w:t>
            </w:r>
          </w:p>
        </w:tc>
        <w:tc>
          <w:tcPr>
            <w:tcW w:w="1457" w:type="pct"/>
          </w:tcPr>
          <w:p w:rsidR="00477D31" w:rsidRPr="005A5019" w:rsidRDefault="00477D31" w:rsidP="005A5019">
            <w:pPr>
              <w:pStyle w:val="-3"/>
              <w:tabs>
                <w:tab w:val="left" w:pos="426"/>
              </w:tabs>
              <w:ind w:firstLine="0"/>
              <w:jc w:val="center"/>
              <w:rPr>
                <w:b/>
                <w:sz w:val="24"/>
              </w:rPr>
            </w:pPr>
            <w:r w:rsidRPr="005A5019">
              <w:rPr>
                <w:b/>
                <w:sz w:val="24"/>
              </w:rPr>
              <w:t>Мощность, марка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ТП-1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2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ТМГ-СЭЩ-1000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2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ТП-2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ТМ- 630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3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ТП-3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ТМГ-СЭЩ-630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4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ТП-4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ТМГ-СЭЩ-630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5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ТП-6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ТМГ-СЭЩ-630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6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ТП-7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ТМГ-СЭЩ-630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7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ТП-8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ТМ-25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8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ТП-12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2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ТМГ-1000, ТМЗ-1000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9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ТП-13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2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 xml:space="preserve">ТМЗ- 1600 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10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ТП-14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ТМГ-СЭЩ-1000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11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ТП-15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2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ТМЗ-1000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12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ТП-18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2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ТМЗ-1000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13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ТП-20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2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ТМЗ-1000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14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ТП-22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2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ТМЗ-1000, ТМЗ-1600</w:t>
            </w:r>
          </w:p>
        </w:tc>
      </w:tr>
      <w:tr w:rsidR="00477D31" w:rsidRPr="008E1039" w:rsidTr="00477D31">
        <w:tc>
          <w:tcPr>
            <w:tcW w:w="412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15</w:t>
            </w:r>
          </w:p>
        </w:tc>
        <w:tc>
          <w:tcPr>
            <w:tcW w:w="1674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ТП-24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2</w:t>
            </w:r>
          </w:p>
        </w:tc>
        <w:tc>
          <w:tcPr>
            <w:tcW w:w="1457" w:type="pct"/>
          </w:tcPr>
          <w:p w:rsidR="00477D31" w:rsidRPr="008E1039" w:rsidRDefault="00477D31" w:rsidP="00477D31">
            <w:pPr>
              <w:pStyle w:val="-3"/>
              <w:tabs>
                <w:tab w:val="left" w:pos="426"/>
              </w:tabs>
              <w:ind w:firstLine="0"/>
              <w:rPr>
                <w:sz w:val="24"/>
              </w:rPr>
            </w:pPr>
            <w:r w:rsidRPr="008E1039">
              <w:rPr>
                <w:sz w:val="24"/>
              </w:rPr>
              <w:t>ТМГ-1000</w:t>
            </w:r>
          </w:p>
        </w:tc>
      </w:tr>
    </w:tbl>
    <w:p w:rsidR="00477D31" w:rsidRPr="008E1039" w:rsidRDefault="00477D31" w:rsidP="00477D31">
      <w:pPr>
        <w:pStyle w:val="-3"/>
        <w:tabs>
          <w:tab w:val="left" w:pos="426"/>
        </w:tabs>
        <w:ind w:firstLine="0"/>
        <w:rPr>
          <w:sz w:val="24"/>
        </w:rPr>
      </w:pPr>
      <w:r w:rsidRPr="008E1039">
        <w:rPr>
          <w:sz w:val="24"/>
        </w:rPr>
        <w:t xml:space="preserve">Количество распределительных пунктов 6 кВ: РП-1, РП-12, РП-4. </w:t>
      </w:r>
    </w:p>
    <w:p w:rsidR="00477D31" w:rsidRPr="008E1039" w:rsidRDefault="00477D31" w:rsidP="00477D31">
      <w:pPr>
        <w:pStyle w:val="-3"/>
        <w:tabs>
          <w:tab w:val="left" w:pos="426"/>
        </w:tabs>
        <w:ind w:firstLine="0"/>
        <w:rPr>
          <w:sz w:val="24"/>
        </w:rPr>
      </w:pPr>
      <w:r w:rsidRPr="008E1039">
        <w:rPr>
          <w:sz w:val="24"/>
        </w:rPr>
        <w:t>Характеристики присоединения:</w:t>
      </w:r>
    </w:p>
    <w:p w:rsidR="00477D31" w:rsidRPr="008E1039" w:rsidRDefault="00477D31" w:rsidP="00477D31">
      <w:pPr>
        <w:pStyle w:val="Default"/>
        <w:rPr>
          <w:color w:val="auto"/>
        </w:rPr>
      </w:pPr>
      <w:r w:rsidRPr="008E1039">
        <w:rPr>
          <w:color w:val="auto"/>
        </w:rPr>
        <w:t>- максимальная мощность (всего) 19800 кВт;</w:t>
      </w:r>
    </w:p>
    <w:p w:rsidR="00477D31" w:rsidRPr="008E1039" w:rsidRDefault="00477D31" w:rsidP="00477D31">
      <w:pPr>
        <w:pStyle w:val="Default"/>
        <w:jc w:val="both"/>
        <w:rPr>
          <w:color w:val="auto"/>
        </w:rPr>
      </w:pPr>
      <w:r w:rsidRPr="008E1039">
        <w:rPr>
          <w:color w:val="auto"/>
        </w:rPr>
        <w:t xml:space="preserve">- совокупная величина номинальной мощности присоединенных к электрической сети трансформаторов 78650 кВА. </w:t>
      </w:r>
    </w:p>
    <w:p w:rsidR="00477D31" w:rsidRPr="008E1039" w:rsidRDefault="00477D31" w:rsidP="00477D31">
      <w:pPr>
        <w:pStyle w:val="Default"/>
        <w:rPr>
          <w:color w:val="auto"/>
        </w:rPr>
      </w:pPr>
      <w:r w:rsidRPr="008E1039">
        <w:rPr>
          <w:color w:val="auto"/>
        </w:rPr>
        <w:t>Категория надежности электроснабжения: 2 категория - 19800 кВт.</w:t>
      </w:r>
    </w:p>
    <w:p w:rsidR="00477D31" w:rsidRPr="008E1039" w:rsidRDefault="00477D31" w:rsidP="00477D31">
      <w:pPr>
        <w:pStyle w:val="Default"/>
        <w:rPr>
          <w:color w:val="auto"/>
        </w:rPr>
      </w:pPr>
    </w:p>
    <w:p w:rsidR="00477D31" w:rsidRPr="0082706A" w:rsidRDefault="00477D31" w:rsidP="00477D31">
      <w:pPr>
        <w:pStyle w:val="Default"/>
        <w:rPr>
          <w:b/>
          <w:color w:val="auto"/>
        </w:rPr>
      </w:pPr>
      <w:r w:rsidRPr="0082706A">
        <w:rPr>
          <w:b/>
          <w:color w:val="auto"/>
        </w:rPr>
        <w:t>Перечень точек присоединения: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"/>
        <w:gridCol w:w="1524"/>
        <w:gridCol w:w="1778"/>
        <w:gridCol w:w="1451"/>
        <w:gridCol w:w="1741"/>
        <w:gridCol w:w="1615"/>
        <w:gridCol w:w="1364"/>
      </w:tblGrid>
      <w:tr w:rsidR="0082706A" w:rsidRPr="0082706A" w:rsidTr="0082706A">
        <w:trPr>
          <w:trHeight w:val="536"/>
        </w:trPr>
        <w:tc>
          <w:tcPr>
            <w:tcW w:w="215" w:type="pct"/>
          </w:tcPr>
          <w:p w:rsidR="00477D31" w:rsidRPr="005A5019" w:rsidRDefault="00477D31" w:rsidP="00477D31">
            <w:pPr>
              <w:pStyle w:val="Default"/>
              <w:rPr>
                <w:b/>
                <w:sz w:val="22"/>
                <w:szCs w:val="22"/>
              </w:rPr>
            </w:pPr>
            <w:r w:rsidRPr="005A5019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93" w:type="pct"/>
          </w:tcPr>
          <w:p w:rsidR="00477D31" w:rsidRPr="005A5019" w:rsidRDefault="00477D31" w:rsidP="00477D31">
            <w:pPr>
              <w:pStyle w:val="Default"/>
              <w:rPr>
                <w:b/>
                <w:sz w:val="22"/>
                <w:szCs w:val="22"/>
              </w:rPr>
            </w:pPr>
            <w:r w:rsidRPr="005A5019">
              <w:rPr>
                <w:b/>
                <w:sz w:val="22"/>
                <w:szCs w:val="22"/>
              </w:rPr>
              <w:t>Источник</w:t>
            </w:r>
          </w:p>
          <w:p w:rsidR="00477D31" w:rsidRPr="005A5019" w:rsidRDefault="00477D31" w:rsidP="00477D31">
            <w:pPr>
              <w:pStyle w:val="Default"/>
              <w:rPr>
                <w:b/>
                <w:sz w:val="22"/>
                <w:szCs w:val="22"/>
              </w:rPr>
            </w:pPr>
            <w:r w:rsidRPr="005A5019">
              <w:rPr>
                <w:b/>
                <w:sz w:val="22"/>
                <w:szCs w:val="22"/>
              </w:rPr>
              <w:t>питания</w:t>
            </w:r>
          </w:p>
        </w:tc>
        <w:tc>
          <w:tcPr>
            <w:tcW w:w="921" w:type="pct"/>
          </w:tcPr>
          <w:p w:rsidR="00477D31" w:rsidRPr="005A5019" w:rsidRDefault="00477D31" w:rsidP="00477D31">
            <w:pPr>
              <w:pStyle w:val="Default"/>
              <w:rPr>
                <w:b/>
                <w:sz w:val="22"/>
                <w:szCs w:val="22"/>
              </w:rPr>
            </w:pPr>
            <w:r w:rsidRPr="005A5019">
              <w:rPr>
                <w:b/>
                <w:sz w:val="22"/>
                <w:szCs w:val="22"/>
              </w:rPr>
              <w:t>Описание</w:t>
            </w:r>
          </w:p>
          <w:p w:rsidR="00477D31" w:rsidRPr="005A5019" w:rsidRDefault="00477D31" w:rsidP="00477D31">
            <w:pPr>
              <w:pStyle w:val="Default"/>
              <w:rPr>
                <w:b/>
                <w:sz w:val="22"/>
                <w:szCs w:val="22"/>
              </w:rPr>
            </w:pPr>
            <w:r w:rsidRPr="005A5019">
              <w:rPr>
                <w:b/>
                <w:sz w:val="22"/>
                <w:szCs w:val="22"/>
              </w:rPr>
              <w:t>точки</w:t>
            </w:r>
          </w:p>
          <w:p w:rsidR="00477D31" w:rsidRPr="005A5019" w:rsidRDefault="00477D31" w:rsidP="00477D31">
            <w:pPr>
              <w:pStyle w:val="Default"/>
              <w:rPr>
                <w:b/>
                <w:sz w:val="22"/>
                <w:szCs w:val="22"/>
              </w:rPr>
            </w:pPr>
            <w:r w:rsidRPr="005A5019">
              <w:rPr>
                <w:b/>
                <w:sz w:val="22"/>
                <w:szCs w:val="22"/>
              </w:rPr>
              <w:t>присоединения</w:t>
            </w:r>
          </w:p>
        </w:tc>
        <w:tc>
          <w:tcPr>
            <w:tcW w:w="715" w:type="pct"/>
          </w:tcPr>
          <w:p w:rsidR="00477D31" w:rsidRPr="005A5019" w:rsidRDefault="0082706A" w:rsidP="00477D31">
            <w:pPr>
              <w:pStyle w:val="Default"/>
              <w:rPr>
                <w:b/>
                <w:sz w:val="22"/>
                <w:szCs w:val="22"/>
              </w:rPr>
            </w:pPr>
            <w:r w:rsidRPr="005A5019">
              <w:rPr>
                <w:b/>
                <w:sz w:val="22"/>
                <w:szCs w:val="22"/>
              </w:rPr>
              <w:t>Уровен</w:t>
            </w:r>
            <w:r w:rsidR="00477D31" w:rsidRPr="005A5019">
              <w:rPr>
                <w:b/>
                <w:sz w:val="22"/>
                <w:szCs w:val="22"/>
              </w:rPr>
              <w:t>ь</w:t>
            </w:r>
          </w:p>
          <w:p w:rsidR="00477D31" w:rsidRPr="005A5019" w:rsidRDefault="0082706A" w:rsidP="00477D31">
            <w:pPr>
              <w:pStyle w:val="Default"/>
              <w:rPr>
                <w:b/>
                <w:sz w:val="22"/>
                <w:szCs w:val="22"/>
              </w:rPr>
            </w:pPr>
            <w:r w:rsidRPr="005A5019">
              <w:rPr>
                <w:b/>
                <w:sz w:val="22"/>
                <w:szCs w:val="22"/>
              </w:rPr>
              <w:t>напряж</w:t>
            </w:r>
            <w:r w:rsidR="00477D31" w:rsidRPr="005A5019">
              <w:rPr>
                <w:b/>
                <w:sz w:val="22"/>
                <w:szCs w:val="22"/>
              </w:rPr>
              <w:t>ения</w:t>
            </w:r>
          </w:p>
          <w:p w:rsidR="00477D31" w:rsidRPr="005A5019" w:rsidRDefault="00477D31" w:rsidP="00477D31">
            <w:pPr>
              <w:pStyle w:val="Default"/>
              <w:rPr>
                <w:b/>
                <w:sz w:val="22"/>
                <w:szCs w:val="22"/>
              </w:rPr>
            </w:pPr>
            <w:r w:rsidRPr="005A5019">
              <w:rPr>
                <w:b/>
                <w:sz w:val="22"/>
                <w:szCs w:val="22"/>
              </w:rPr>
              <w:t>(кВ)</w:t>
            </w:r>
          </w:p>
        </w:tc>
        <w:tc>
          <w:tcPr>
            <w:tcW w:w="805" w:type="pct"/>
          </w:tcPr>
          <w:p w:rsidR="00477D31" w:rsidRPr="005A5019" w:rsidRDefault="0082706A" w:rsidP="00477D31">
            <w:pPr>
              <w:pStyle w:val="Default"/>
              <w:rPr>
                <w:b/>
                <w:sz w:val="22"/>
                <w:szCs w:val="22"/>
              </w:rPr>
            </w:pPr>
            <w:r w:rsidRPr="005A5019">
              <w:rPr>
                <w:b/>
                <w:sz w:val="22"/>
                <w:szCs w:val="22"/>
              </w:rPr>
              <w:t>Максимальн</w:t>
            </w:r>
            <w:r w:rsidR="00477D31" w:rsidRPr="005A5019">
              <w:rPr>
                <w:b/>
                <w:sz w:val="22"/>
                <w:szCs w:val="22"/>
              </w:rPr>
              <w:t>ая мощность (кВт)</w:t>
            </w:r>
          </w:p>
        </w:tc>
        <w:tc>
          <w:tcPr>
            <w:tcW w:w="839" w:type="pct"/>
          </w:tcPr>
          <w:p w:rsidR="00477D31" w:rsidRPr="005A5019" w:rsidRDefault="00477D31" w:rsidP="00477D31">
            <w:pPr>
              <w:pStyle w:val="Default"/>
              <w:rPr>
                <w:b/>
                <w:sz w:val="22"/>
                <w:szCs w:val="22"/>
              </w:rPr>
            </w:pPr>
            <w:r w:rsidRPr="005A5019">
              <w:rPr>
                <w:b/>
                <w:sz w:val="22"/>
                <w:szCs w:val="22"/>
              </w:rPr>
              <w:t>Величина ном. мощн. присоед. тр-ов (кВА)</w:t>
            </w:r>
          </w:p>
        </w:tc>
        <w:tc>
          <w:tcPr>
            <w:tcW w:w="712" w:type="pct"/>
          </w:tcPr>
          <w:p w:rsidR="00477D31" w:rsidRPr="005A5019" w:rsidRDefault="00477D31" w:rsidP="00477D31">
            <w:pPr>
              <w:pStyle w:val="Default"/>
              <w:rPr>
                <w:b/>
                <w:sz w:val="22"/>
                <w:szCs w:val="22"/>
              </w:rPr>
            </w:pPr>
            <w:r w:rsidRPr="005A5019">
              <w:rPr>
                <w:b/>
                <w:sz w:val="22"/>
                <w:szCs w:val="22"/>
              </w:rPr>
              <w:t>Пред. знач. коэф. реак. мощн. (tg ф)</w:t>
            </w:r>
          </w:p>
        </w:tc>
      </w:tr>
      <w:tr w:rsidR="0082706A" w:rsidRPr="0082706A" w:rsidTr="0082706A">
        <w:trPr>
          <w:trHeight w:val="988"/>
        </w:trPr>
        <w:tc>
          <w:tcPr>
            <w:tcW w:w="215" w:type="pct"/>
          </w:tcPr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>1</w:t>
            </w:r>
          </w:p>
        </w:tc>
        <w:tc>
          <w:tcPr>
            <w:tcW w:w="793" w:type="pct"/>
          </w:tcPr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>ПС "Заводская"</w:t>
            </w:r>
          </w:p>
        </w:tc>
        <w:tc>
          <w:tcPr>
            <w:tcW w:w="921" w:type="pct"/>
          </w:tcPr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>ЗРУ 6 кВ Л-151</w:t>
            </w:r>
          </w:p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>ЗРУ 6 кВ Л-163</w:t>
            </w:r>
          </w:p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 xml:space="preserve">ЗРУ 6 кВ Л-164 </w:t>
            </w:r>
          </w:p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 xml:space="preserve">ЗРУ 6 кВ Л-166 </w:t>
            </w:r>
          </w:p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 xml:space="preserve">ЗРУ 6 кВ Л-133 </w:t>
            </w:r>
          </w:p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 xml:space="preserve">ЗРУ 6 кВ Л-134 </w:t>
            </w:r>
          </w:p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 xml:space="preserve">ЗРУ 6 кВ Л-143 </w:t>
            </w:r>
          </w:p>
          <w:p w:rsidR="00477D31" w:rsidRPr="0082706A" w:rsidRDefault="0082706A" w:rsidP="00477D3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ЗРУ 6 кВ Л-144 (15900 кВт)</w:t>
            </w:r>
          </w:p>
        </w:tc>
        <w:tc>
          <w:tcPr>
            <w:tcW w:w="715" w:type="pct"/>
          </w:tcPr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6(ВН)</w:t>
            </w:r>
          </w:p>
        </w:tc>
        <w:tc>
          <w:tcPr>
            <w:tcW w:w="805" w:type="pct"/>
          </w:tcPr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1950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1950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1950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1950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1950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1950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1950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1950</w:t>
            </w:r>
          </w:p>
        </w:tc>
        <w:tc>
          <w:tcPr>
            <w:tcW w:w="839" w:type="pct"/>
          </w:tcPr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10200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4890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2000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9460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2000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10200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9460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4890</w:t>
            </w:r>
          </w:p>
        </w:tc>
        <w:tc>
          <w:tcPr>
            <w:tcW w:w="712" w:type="pct"/>
          </w:tcPr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0.35</w:t>
            </w:r>
          </w:p>
        </w:tc>
      </w:tr>
      <w:tr w:rsidR="0082706A" w:rsidRPr="0082706A" w:rsidTr="0082706A">
        <w:trPr>
          <w:trHeight w:val="313"/>
        </w:trPr>
        <w:tc>
          <w:tcPr>
            <w:tcW w:w="215" w:type="pct"/>
          </w:tcPr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>2</w:t>
            </w:r>
          </w:p>
        </w:tc>
        <w:tc>
          <w:tcPr>
            <w:tcW w:w="793" w:type="pct"/>
          </w:tcPr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>ПС "Городская"</w:t>
            </w:r>
          </w:p>
        </w:tc>
        <w:tc>
          <w:tcPr>
            <w:tcW w:w="921" w:type="pct"/>
          </w:tcPr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 xml:space="preserve">ЗРУ 6 кВ Л-15 </w:t>
            </w:r>
          </w:p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 xml:space="preserve">ЗРУ 6 кВ Л-31 </w:t>
            </w:r>
          </w:p>
          <w:p w:rsidR="00477D31" w:rsidRPr="0082706A" w:rsidRDefault="00477D31" w:rsidP="00477D31">
            <w:pPr>
              <w:pStyle w:val="Default"/>
              <w:rPr>
                <w:sz w:val="22"/>
                <w:szCs w:val="22"/>
              </w:rPr>
            </w:pPr>
            <w:r w:rsidRPr="0082706A">
              <w:rPr>
                <w:sz w:val="22"/>
                <w:szCs w:val="22"/>
              </w:rPr>
              <w:t>(3900 кВт).</w:t>
            </w:r>
          </w:p>
        </w:tc>
        <w:tc>
          <w:tcPr>
            <w:tcW w:w="715" w:type="pct"/>
          </w:tcPr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6(ВН)</w:t>
            </w:r>
          </w:p>
        </w:tc>
        <w:tc>
          <w:tcPr>
            <w:tcW w:w="805" w:type="pct"/>
          </w:tcPr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1950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1950</w:t>
            </w:r>
          </w:p>
        </w:tc>
        <w:tc>
          <w:tcPr>
            <w:tcW w:w="839" w:type="pct"/>
          </w:tcPr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4890</w:t>
            </w:r>
          </w:p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19660</w:t>
            </w:r>
          </w:p>
        </w:tc>
        <w:tc>
          <w:tcPr>
            <w:tcW w:w="712" w:type="pct"/>
          </w:tcPr>
          <w:p w:rsidR="00477D31" w:rsidRPr="005A5019" w:rsidRDefault="00477D31" w:rsidP="00477D31">
            <w:pPr>
              <w:pStyle w:val="Default"/>
              <w:rPr>
                <w:sz w:val="22"/>
                <w:szCs w:val="22"/>
              </w:rPr>
            </w:pPr>
            <w:r w:rsidRPr="005A5019">
              <w:rPr>
                <w:bCs/>
                <w:sz w:val="22"/>
                <w:szCs w:val="22"/>
              </w:rPr>
              <w:t>0.35</w:t>
            </w:r>
          </w:p>
        </w:tc>
      </w:tr>
    </w:tbl>
    <w:p w:rsidR="00477D31" w:rsidRPr="0082706A" w:rsidRDefault="00477D31" w:rsidP="00477D31">
      <w:pPr>
        <w:pStyle w:val="-3"/>
        <w:tabs>
          <w:tab w:val="left" w:pos="426"/>
        </w:tabs>
        <w:ind w:firstLine="0"/>
        <w:rPr>
          <w:b/>
          <w:sz w:val="24"/>
        </w:rPr>
      </w:pPr>
      <w:r w:rsidRPr="0082706A">
        <w:rPr>
          <w:b/>
          <w:sz w:val="24"/>
        </w:rPr>
        <w:t>Система теплоснабжения: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7"/>
        <w:gridCol w:w="2015"/>
        <w:gridCol w:w="4230"/>
        <w:gridCol w:w="2819"/>
      </w:tblGrid>
      <w:tr w:rsidR="00477D31" w:rsidRPr="0082706A" w:rsidTr="0082706A">
        <w:trPr>
          <w:trHeight w:val="45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31" w:rsidRPr="0082706A" w:rsidRDefault="00477D31" w:rsidP="00827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31" w:rsidRPr="0082706A" w:rsidRDefault="00477D31" w:rsidP="00827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Номер корпуса</w:t>
            </w:r>
          </w:p>
        </w:tc>
        <w:tc>
          <w:tcPr>
            <w:tcW w:w="2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D31" w:rsidRPr="0082706A" w:rsidRDefault="00477D31" w:rsidP="00827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Максимум тепловых нагрузок, Гкал/ч (по договору)</w:t>
            </w: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D31" w:rsidRPr="0082706A" w:rsidRDefault="00477D31" w:rsidP="00827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 тепловых пунктов</w:t>
            </w:r>
          </w:p>
        </w:tc>
      </w:tr>
      <w:tr w:rsidR="00477D31" w:rsidRPr="0082706A" w:rsidTr="00477D31">
        <w:trPr>
          <w:trHeight w:val="240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77D31" w:rsidRPr="0082706A" w:rsidTr="00477D31">
        <w:trPr>
          <w:trHeight w:val="28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5с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0,258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77D31" w:rsidRPr="0082706A" w:rsidTr="00477D31">
        <w:trPr>
          <w:trHeight w:val="22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с ТП № 2,3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0,219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477D31" w:rsidRPr="0082706A" w:rsidTr="00477D31">
        <w:trPr>
          <w:trHeight w:val="25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0,115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77D31" w:rsidRPr="0082706A" w:rsidTr="0082706A">
        <w:trPr>
          <w:trHeight w:val="294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7D31" w:rsidRPr="0082706A" w:rsidRDefault="00477D31" w:rsidP="00827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D31" w:rsidRPr="0082706A" w:rsidRDefault="00477D31" w:rsidP="00827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7D31" w:rsidRPr="0082706A" w:rsidRDefault="00477D31" w:rsidP="00827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7D31" w:rsidRPr="0082706A" w:rsidRDefault="009D4775" w:rsidP="00827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77D31" w:rsidRPr="0082706A" w:rsidTr="00477D31">
        <w:trPr>
          <w:trHeight w:val="270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0,042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77D31" w:rsidRPr="0082706A" w:rsidTr="00477D31">
        <w:trPr>
          <w:trHeight w:val="28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0,137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77D31" w:rsidRPr="0082706A" w:rsidTr="00477D31">
        <w:trPr>
          <w:trHeight w:val="25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0,303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77D31" w:rsidRPr="0082706A" w:rsidTr="00477D31">
        <w:trPr>
          <w:trHeight w:val="270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1,431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77D31" w:rsidRPr="0082706A" w:rsidTr="00477D31">
        <w:trPr>
          <w:trHeight w:val="28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35-В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4,747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77D31" w:rsidRPr="0082706A" w:rsidTr="00477D31">
        <w:trPr>
          <w:trHeight w:val="28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35-Г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6,004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477D31" w:rsidRPr="0082706A" w:rsidTr="00477D31">
        <w:trPr>
          <w:trHeight w:val="270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0,078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77D31" w:rsidRPr="0082706A" w:rsidTr="00477D31">
        <w:trPr>
          <w:trHeight w:val="270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0,109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77D31" w:rsidRPr="0082706A" w:rsidTr="00477D31">
        <w:trPr>
          <w:trHeight w:val="270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0,171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77D31" w:rsidRPr="0082706A" w:rsidTr="00477D31">
        <w:trPr>
          <w:trHeight w:val="270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0,258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77D31" w:rsidRPr="0082706A" w:rsidTr="00477D31">
        <w:trPr>
          <w:trHeight w:val="31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0,116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77D31" w:rsidRPr="0082706A" w:rsidTr="00477D31">
        <w:trPr>
          <w:trHeight w:val="31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0,736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D31" w:rsidRPr="0082706A" w:rsidRDefault="00477D31" w:rsidP="0082706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70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477D31" w:rsidRPr="008E1039" w:rsidRDefault="00477D31" w:rsidP="00477D31">
      <w:pPr>
        <w:pStyle w:val="-3"/>
        <w:tabs>
          <w:tab w:val="left" w:pos="426"/>
        </w:tabs>
        <w:ind w:firstLine="851"/>
        <w:rPr>
          <w:sz w:val="24"/>
        </w:rPr>
      </w:pP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b/>
          <w:sz w:val="24"/>
        </w:rPr>
        <w:t>1</w:t>
      </w:r>
      <w:r w:rsidRPr="008E1039">
        <w:rPr>
          <w:sz w:val="24"/>
        </w:rPr>
        <w:t xml:space="preserve">. </w:t>
      </w:r>
      <w:r w:rsidRPr="008E1039">
        <w:rPr>
          <w:b/>
          <w:sz w:val="24"/>
        </w:rPr>
        <w:t>Результат проведения энергетического обследования (энергоаудита) должен включать</w:t>
      </w:r>
      <w:r w:rsidRPr="008E1039">
        <w:rPr>
          <w:sz w:val="24"/>
        </w:rPr>
        <w:t>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1.1. Отчёт об энергетическом обследовании предприятия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1.2. «Энергетический паспорт предприятия», оформляемый в соответствии с Приказом Минэкономразвития Рос</w:t>
      </w:r>
      <w:r w:rsidR="00021EBF">
        <w:rPr>
          <w:sz w:val="24"/>
        </w:rPr>
        <w:t>с</w:t>
      </w:r>
      <w:r w:rsidRPr="008E1039">
        <w:rPr>
          <w:sz w:val="24"/>
        </w:rPr>
        <w:t>ии от 25.05.2020 г. № 310 «Об утверждении требований к проведению энергетического обследования, результатам энергетического обследования (энергетическому паспорту и отчету о проведении энергетического обследования)», и зарегистрированный в СРО.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1.3. Комплексная программа энергосбережения и повышения энергетической эффективности на 5 (пять) лет.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8E1039">
        <w:rPr>
          <w:b/>
          <w:sz w:val="24"/>
        </w:rPr>
        <w:t>2. Порядок выполнения работ и основные требования к оформлению результатов выполненных работ.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8E1039">
        <w:rPr>
          <w:i/>
          <w:sz w:val="24"/>
          <w:u w:val="single"/>
        </w:rPr>
        <w:t>2.1. Сбор данных по потреблению и выработке ТЭР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2.1.1. Порядок выполнения работ: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2.1.1.1. Изучить документацию предприятия: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Программу энергосбережения предприятия.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 xml:space="preserve">- Проектную документацию (схемы электроснабжения, теплоснабжения, водоснабжения и др.). 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Эксплуатационную документацию (технические паспорта энергетического и энергоёмкого технологического оборудования).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Бухгалтерскую документацию.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Отчетную документацию.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Иную документацию, имеющуюся у предприятия и необходимую аудитору для выполнения обязательств по договору на проведение энергетического обследования предприятия.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2.1.1.2. Составить оценочный фактический энергетический баланс</w:t>
      </w:r>
      <w:r w:rsidR="00021623">
        <w:rPr>
          <w:sz w:val="24"/>
        </w:rPr>
        <w:t xml:space="preserve"> </w:t>
      </w:r>
      <w:r w:rsidRPr="008E1039">
        <w:rPr>
          <w:sz w:val="24"/>
        </w:rPr>
        <w:t>предприятия и его структурных подразделений по видам</w:t>
      </w:r>
      <w:r w:rsidR="00021623">
        <w:rPr>
          <w:sz w:val="24"/>
        </w:rPr>
        <w:t xml:space="preserve"> </w:t>
      </w:r>
      <w:r w:rsidRPr="008E1039">
        <w:rPr>
          <w:sz w:val="24"/>
        </w:rPr>
        <w:t>ТЭР по имеющейся отчетной документации за 3 (три) последних года.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2.1.1.3. Определить основные затраты предприятия по видам ТЭР, основному производству, структурным подразделениям.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2.1.1.4. Определить приоритетные направления энергосбережения.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8E1039">
        <w:rPr>
          <w:i/>
          <w:sz w:val="24"/>
          <w:u w:val="single"/>
        </w:rPr>
        <w:t>2.1.2. Требования к оформлению выполненных работ: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2.1.2.1. Подготовить раздел отчета об общей структуре энергопотребления предприятия, структуре распределения энергоресурсов по подразделениям предприятия, с указанием потребления ТЭР в количественном выражении.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2.1.2.2. В разделе отчета, выделить подразделения предприятия с наиболее энергоемким оборудованием и высоким потенциалом энергосбережения.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2.1.2.3. Сформулировать в виде раздела пояснительной записки принципы и порядок проведения работ по ресурсосбережению и рекомендации.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2.1.2.4. В разделе пояснительной записки определить приоритетные</w:t>
      </w:r>
      <w:r w:rsidR="00021623">
        <w:rPr>
          <w:sz w:val="24"/>
        </w:rPr>
        <w:t xml:space="preserve"> </w:t>
      </w:r>
      <w:r w:rsidRPr="008E1039">
        <w:rPr>
          <w:sz w:val="24"/>
        </w:rPr>
        <w:t>направления энергосбережения и энергетического обследования.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8E1039">
        <w:rPr>
          <w:b/>
          <w:sz w:val="24"/>
        </w:rPr>
        <w:t>2.2. Обследование системы электроснабжения и электропотребления</w:t>
      </w:r>
    </w:p>
    <w:p w:rsidR="00477D31" w:rsidRPr="001D6256" w:rsidRDefault="00477D31" w:rsidP="00021623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1D6256">
        <w:rPr>
          <w:i/>
          <w:sz w:val="24"/>
          <w:u w:val="single"/>
        </w:rPr>
        <w:t>2.2.1. По всем объектам и производственным площадкам юридического лица: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2.2.1.1. Изучить документацию предприятия: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Эксплуатационную документацию.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Технологическую документацию.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Иную документацию, имеющуюся у предприятия и необходимую аудитору для выполнения обязательств по договору на проведение энергетического обследования предприятия.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2.2.1.2. Оценить состояние схем и средств учета электрической энергии.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2.2.1.3. Проанализировать работу и оценить эффективность систем</w:t>
      </w:r>
      <w:r w:rsidR="00021623">
        <w:rPr>
          <w:sz w:val="24"/>
        </w:rPr>
        <w:t xml:space="preserve"> </w:t>
      </w:r>
      <w:r w:rsidRPr="008E1039">
        <w:rPr>
          <w:sz w:val="24"/>
        </w:rPr>
        <w:t>коммерческого и технического учета электроэнергии на предприятии.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2.2.1.4. Рассчитать потери, обусловленные допустимой погрешностью систем</w:t>
      </w:r>
      <w:r w:rsidR="00021623">
        <w:rPr>
          <w:sz w:val="24"/>
        </w:rPr>
        <w:t xml:space="preserve"> </w:t>
      </w:r>
      <w:r w:rsidRPr="008E1039">
        <w:rPr>
          <w:sz w:val="24"/>
        </w:rPr>
        <w:t>учета.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2.2.1.5. Выполнить расчет технологических (нормативных) потерь</w:t>
      </w:r>
      <w:r w:rsidR="00021623">
        <w:rPr>
          <w:sz w:val="24"/>
        </w:rPr>
        <w:t xml:space="preserve"> </w:t>
      </w:r>
      <w:r w:rsidRPr="008E1039">
        <w:rPr>
          <w:sz w:val="24"/>
        </w:rPr>
        <w:t>электроэнергии в электрических сетях предприятия.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2.2.1.6. Оценить соответствие нагрузок трансформаторов, электрических линий проектным значениям.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2.2.1.7. Проанализировать фактические и допустимые нагрузки электрических линий.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2.2.1.8. Проанализировать эффективность работы систем освещения: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Наружного освещения.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Внутрицехового освещения.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Освещения внутри административных и бытовых зданий.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2.2.1.9. Провести замеры основных показателей качества электроэнергии, (точки замеров согласовать с предприятием).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2.2.1.10. Сделать оценку работы системы электроснабжения на соответствие показателей качества электроэнергии (используя результаты инструментального обследования), режимные параметры электрических сетей.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2.2.1.11. Оценить степень влияния качества электроэнергии на электропотребляющее оборудование и надежность электроснабжения.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2.2.1.12. Выполнить расчет коэффициента загрузки силовых трансформаторов с учётом полученных результатов проведенных инструментальных замеров по каждой трансформаторной подстанции.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2.2.1.13. Провести анализ фактического потребления предприятием активной и реактивной электроэнергии (мощности) и выполнить расчёты по определению фактического значения коэффициента мощности, дать предложения о включении в перечень мероприятий по экономии электроэнергии.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2.2.1.14. Проанализировать эффективность работы системы электроснабжения предприятия (кабельные и воздушные линии. силовые трансформаторы), дать оценку и предложения о включении их в перечень мероприятий по экономии электроэнергии.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2.2.1.15. Проработать вопрос собственной генерации электрической энергии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(мощности). Дать оценочное технико-экономическое обоснование внедрения на предприятии установок ГТУ или ГПУ.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2.2.1.16. Рассчитать энергетический баланс электроснабжения предприятия за</w:t>
      </w:r>
      <w:r w:rsidR="00021623">
        <w:rPr>
          <w:sz w:val="24"/>
        </w:rPr>
        <w:t xml:space="preserve"> </w:t>
      </w:r>
      <w:r w:rsidRPr="008E1039">
        <w:rPr>
          <w:sz w:val="24"/>
        </w:rPr>
        <w:t>базовый год.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8E1039">
        <w:rPr>
          <w:i/>
          <w:sz w:val="24"/>
          <w:u w:val="single"/>
        </w:rPr>
        <w:t xml:space="preserve">2.2.2. Энергетическое оборудование: 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2.2.2.1. Провести предварительное обследование, провести анализ полученных исходных данных и дать оценку эффективности работы электроустановок, так же определить перечень мероприятий по экономии электроэнергии: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Производственных цехов.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Системы теплоснабжения,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Систем водоснабжения и водоотведения,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Систем вентиляции и кондиционирования.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8E1039">
        <w:rPr>
          <w:i/>
          <w:sz w:val="24"/>
          <w:u w:val="single"/>
        </w:rPr>
        <w:t>2.2.3. Технологическое оборудование: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2.2.3.1. Провести инструментальное обследование энергоёмкого технологического оборудования (электрические печи сопротивления, индукционные и дуговые плавильные печи литейного производства. мельницы, дробилки и др., если таковые имеются) с целью определения нерациональных потерь электроэнергии.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2.2.3.2. Рассчитать величину нерациональных потерь электроэнергии.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8E1039">
        <w:rPr>
          <w:i/>
          <w:sz w:val="24"/>
          <w:u w:val="single"/>
        </w:rPr>
        <w:t>2.2.4. Требования к оформлению выполненных работ: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2.2.4.1. По итогам проведенных работ (п.п.2.2.1. 2.2.3.2) подготовить отчет.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8E1039">
        <w:rPr>
          <w:b/>
          <w:sz w:val="24"/>
        </w:rPr>
        <w:t>2.3. Обследование систем теплоснабжения, теплопотребления, вентиляции и кондиционирования.</w:t>
      </w:r>
    </w:p>
    <w:p w:rsidR="00477D31" w:rsidRPr="001D6256" w:rsidRDefault="00477D31" w:rsidP="00021623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1D6256">
        <w:rPr>
          <w:i/>
          <w:sz w:val="24"/>
          <w:u w:val="single"/>
        </w:rPr>
        <w:t>2.3.1. По всем объектам и производственным площадкам юридического лица: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2.3.1.1. Изучить документацию предприятия: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 xml:space="preserve"> - Проектную документацию.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Эксплуатационную документацию.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Технологическую документацию.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Иную документацию, имеющуюся у предприятия и необходимую аудитору для выполнения обязательств по договору на проведение энергетического обследования предприятия.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2.3.1.2. Провести оценку состояния схем и средств учета тепловой энергии.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2.3.1.3. Рассчитать нормативное потребление тепловой энергии на ГВС, вентиляцию и отопление.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2.3.1.4. Провести сравнение и анализ нормативного и фактического потребления</w:t>
      </w:r>
      <w:r w:rsidR="00021623">
        <w:rPr>
          <w:sz w:val="24"/>
        </w:rPr>
        <w:t xml:space="preserve"> </w:t>
      </w:r>
      <w:r w:rsidRPr="008E1039">
        <w:rPr>
          <w:sz w:val="24"/>
        </w:rPr>
        <w:t>тепловой энергии.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2.3.1.5. Произвести перерасчет тепловых нагрузок объектов и составление актуального перечня объектов потребителя с максимальными тепловыми нагрузками для внесения изменений в договор теплоснабжения.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8E1039">
        <w:rPr>
          <w:i/>
          <w:sz w:val="24"/>
          <w:u w:val="single"/>
        </w:rPr>
        <w:t>2.3.2. Энергетическое оборудование: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2.3.2.1. Провести предварительное обследование, анализ полученных исходных данных и дать оценку эффективности работы тепловых установок, так же определить перечень мероприятий по экономии тепловой энергии: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Производственных цехов.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Системы теплоснабжения.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Систем горячего водоснабжения.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Систем вентиляции и кондиционирования.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8E1039">
        <w:rPr>
          <w:i/>
          <w:sz w:val="24"/>
          <w:u w:val="single"/>
        </w:rPr>
        <w:t xml:space="preserve">2.3.3. Технологическое оборудование: 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2.3.3.1. Провести инструментальное обследование энергоёмкого технологического оборудования (газовые печи, сушильные камеры и др. если таковые имеются) с целью определения нерациональных потерь тепловой энергии.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2.3.3.2. Рассчитать величину нерациональных потерь тепловой энергии.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8E1039">
        <w:rPr>
          <w:i/>
          <w:sz w:val="24"/>
          <w:u w:val="single"/>
        </w:rPr>
        <w:t>2.3.</w:t>
      </w:r>
      <w:r w:rsidR="001D6256">
        <w:rPr>
          <w:i/>
          <w:sz w:val="24"/>
          <w:u w:val="single"/>
        </w:rPr>
        <w:t>4</w:t>
      </w:r>
      <w:r w:rsidRPr="008E1039">
        <w:rPr>
          <w:i/>
          <w:sz w:val="24"/>
          <w:u w:val="single"/>
        </w:rPr>
        <w:t>. Тепловые сети и тепловые пункты.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</w:t>
      </w:r>
      <w:r w:rsidR="001D6256">
        <w:rPr>
          <w:sz w:val="24"/>
        </w:rPr>
        <w:t>4</w:t>
      </w:r>
      <w:r w:rsidRPr="008E1039">
        <w:rPr>
          <w:sz w:val="24"/>
        </w:rPr>
        <w:t>.1. Оценить фактическое состояние всей системы теплоснабжения.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</w:t>
      </w:r>
      <w:r w:rsidR="001D6256">
        <w:rPr>
          <w:sz w:val="24"/>
        </w:rPr>
        <w:t>4</w:t>
      </w:r>
      <w:r w:rsidRPr="008E1039">
        <w:rPr>
          <w:sz w:val="24"/>
        </w:rPr>
        <w:t>.2. Проанализировать эффективность работы насосного оборудования с проведением инструментальных замеров.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</w:t>
      </w:r>
      <w:r w:rsidR="001D6256">
        <w:rPr>
          <w:sz w:val="24"/>
        </w:rPr>
        <w:t>4</w:t>
      </w:r>
      <w:r w:rsidRPr="008E1039">
        <w:rPr>
          <w:sz w:val="24"/>
        </w:rPr>
        <w:t>.3. Провести инструментальные замеры на предмет определения</w:t>
      </w:r>
      <w:r w:rsidR="00021623">
        <w:rPr>
          <w:sz w:val="24"/>
        </w:rPr>
        <w:t xml:space="preserve"> </w:t>
      </w:r>
      <w:r w:rsidRPr="008E1039">
        <w:rPr>
          <w:sz w:val="24"/>
        </w:rPr>
        <w:t>фактических потерь тепловой энергии в тепловых сетях и системах горячего водоснабжения предприятия.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</w:t>
      </w:r>
      <w:r w:rsidR="001D6256">
        <w:rPr>
          <w:sz w:val="24"/>
        </w:rPr>
        <w:t>4</w:t>
      </w:r>
      <w:r w:rsidRPr="008E1039">
        <w:rPr>
          <w:sz w:val="24"/>
        </w:rPr>
        <w:t>.4. Рассчитать тепловые и гидравлические потери в сетях предприятия.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</w:t>
      </w:r>
      <w:r w:rsidR="001D6256">
        <w:rPr>
          <w:sz w:val="24"/>
        </w:rPr>
        <w:t>4</w:t>
      </w:r>
      <w:r w:rsidRPr="008E1039">
        <w:rPr>
          <w:sz w:val="24"/>
        </w:rPr>
        <w:t>.5. Определить фактические потери тепловой энергии в тепловых и паровых сетях предприятия.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</w:t>
      </w:r>
      <w:r w:rsidR="001D6256">
        <w:rPr>
          <w:sz w:val="24"/>
        </w:rPr>
        <w:t>4</w:t>
      </w:r>
      <w:r w:rsidRPr="008E1039">
        <w:rPr>
          <w:sz w:val="24"/>
        </w:rPr>
        <w:t>.6. Рассчитать нормативы Технологических потерь при передаче тепловой энергии.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</w:t>
      </w:r>
      <w:r w:rsidR="001D6256">
        <w:rPr>
          <w:sz w:val="24"/>
        </w:rPr>
        <w:t>4</w:t>
      </w:r>
      <w:r w:rsidRPr="008E1039">
        <w:rPr>
          <w:sz w:val="24"/>
        </w:rPr>
        <w:t>.7. Проанализировать эффективность работы теплообменных аппаратов.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</w:t>
      </w:r>
      <w:r w:rsidR="001D6256">
        <w:rPr>
          <w:sz w:val="24"/>
        </w:rPr>
        <w:t>4</w:t>
      </w:r>
      <w:r w:rsidRPr="008E1039">
        <w:rPr>
          <w:sz w:val="24"/>
        </w:rPr>
        <w:t>.8. Разработать рекомендации по оптимизации гидравлического режима работы магистральной части внутризаводской тепловой сети.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i/>
          <w:sz w:val="24"/>
          <w:u w:val="single"/>
        </w:rPr>
      </w:pPr>
      <w:r w:rsidRPr="008E1039">
        <w:rPr>
          <w:i/>
          <w:sz w:val="24"/>
          <w:u w:val="single"/>
        </w:rPr>
        <w:t>2.3.</w:t>
      </w:r>
      <w:r w:rsidR="001D6256">
        <w:rPr>
          <w:i/>
          <w:sz w:val="24"/>
          <w:u w:val="single"/>
        </w:rPr>
        <w:t>5</w:t>
      </w:r>
      <w:r w:rsidRPr="008E1039">
        <w:rPr>
          <w:i/>
          <w:sz w:val="24"/>
          <w:u w:val="single"/>
        </w:rPr>
        <w:t>. Системы вентиляции и кондиционирования.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</w:t>
      </w:r>
      <w:r w:rsidR="001D6256">
        <w:rPr>
          <w:sz w:val="24"/>
        </w:rPr>
        <w:t>5</w:t>
      </w:r>
      <w:r w:rsidRPr="008E1039">
        <w:rPr>
          <w:sz w:val="24"/>
        </w:rPr>
        <w:t>.1. Оценить фактическое состояние всех систем вентиляции (приточно-вытяжных, вытяжных) и кондиционирования.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</w:t>
      </w:r>
      <w:r w:rsidR="001D6256">
        <w:rPr>
          <w:sz w:val="24"/>
        </w:rPr>
        <w:t>5</w:t>
      </w:r>
      <w:r w:rsidRPr="008E1039">
        <w:rPr>
          <w:sz w:val="24"/>
        </w:rPr>
        <w:t>.2. Инструментальный мониторинг температурно-влажностных режимов производственных помещений в соответствии с требованиями ГОСТ 30494-2011 «Здания жилые и общественные. Параметры микроклимата в помещениях», замеры температуры воздуха в основных помещениях предприятия, измерение расхода и температуры воздуха в системах вентиляции и кондиционирования.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</w:t>
      </w:r>
      <w:r w:rsidR="001D6256">
        <w:rPr>
          <w:sz w:val="24"/>
        </w:rPr>
        <w:t>5</w:t>
      </w:r>
      <w:r w:rsidRPr="008E1039">
        <w:rPr>
          <w:sz w:val="24"/>
        </w:rPr>
        <w:t>.3. Инструментальный контроль температурно-влажностных режимов и расхода воздуха системами приточно-вытяжной вентиляции в соответствии с требованиями Приложений 5, 7, 17 к СНиП 2.04.05-91 «Отопление, вентиляция и кондиционирование».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2.3.</w:t>
      </w:r>
      <w:r w:rsidR="001D6256">
        <w:rPr>
          <w:sz w:val="24"/>
        </w:rPr>
        <w:t>5</w:t>
      </w:r>
      <w:r w:rsidRPr="008E1039">
        <w:rPr>
          <w:sz w:val="24"/>
        </w:rPr>
        <w:t>.4. Проанализировать эффективность работы систем вентиляции и кондиционирования.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8E1039">
        <w:rPr>
          <w:b/>
          <w:sz w:val="24"/>
        </w:rPr>
        <w:t>2.4. Обследование систем технологического газоснабжения (азот, водород, сжатый воздух).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2.4.1. Оценить фактическое состояние всех систем технологического газоснабжения (азот, водород, сжатый воздух).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2.4.2. Проанализировать эффективность работы оборудования производящего технологические газы с проведением инструментальных замеров.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2.4.3. Провести инструментальные замеры на предмет определения фактических потерь электроэнергии при производстве и передаче технологических газов до потребителя.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2.4.4. Определить фактические потери технологических газов в сетях предприятия.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2.4.5. Рассчитать нормативы Технологических потерь при передаче технологических газов.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2.4.6. Проанализировать эффективность работы оборудования, производящего технологические газы.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2.4.7. Разработать рекомендации по оптимизации систем производства и передачи технологических газов.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8E1039">
        <w:rPr>
          <w:b/>
          <w:sz w:val="24"/>
        </w:rPr>
        <w:t xml:space="preserve">2.5. Паспортизация зданий и сооружений с их тепловизионным обследованием. 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Здания и сооружения подлежащие паспортизации и тепловизионному контролю указаны в краткой характеристике объекта – таблица краткая характеристика зданий.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ind w:left="567" w:firstLine="0"/>
        <w:rPr>
          <w:b/>
          <w:sz w:val="24"/>
        </w:rPr>
      </w:pPr>
      <w:r w:rsidRPr="008E1039">
        <w:rPr>
          <w:b/>
          <w:sz w:val="24"/>
        </w:rPr>
        <w:t>3. Перечень и комплектность документации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Исполнитель по результатам обязательного энергетического обследования</w:t>
      </w:r>
      <w:r w:rsidR="00021623">
        <w:rPr>
          <w:sz w:val="24"/>
        </w:rPr>
        <w:t xml:space="preserve"> </w:t>
      </w:r>
      <w:r w:rsidRPr="008E1039">
        <w:rPr>
          <w:sz w:val="24"/>
        </w:rPr>
        <w:t>должен: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3.1. Передать Заказчику зарегистрированный энергетический паспорт потребителя топливно-энергетических ресурсов (ТЭР), разработанный в соответствии с требованиями приказа от 19.04.2010г. № 182 Министерства энергетики Российской Федерации «Об утверждении требований к энергетическому паспорту, составленному по результатам обязательного энергетического обследования, требований к энергетическому паспорту, составленному на основании проектной документации и правил предоставления копии энергетического паспорта, составленного по результатам обязательного энергетического обследования».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Содержание энергетического паспорта, объем сведений и форма представления данных должны соответствовать требованиям Федерального закона от 23.11.2009г. № 261-ФЗ "Об энергосбережении и повышении энергетической эффективности и о внесении изменений в отдельные законодательные акты Российской Федерации". Энергетический паспорт переда</w:t>
      </w:r>
      <w:r w:rsidR="00021623">
        <w:rPr>
          <w:sz w:val="24"/>
        </w:rPr>
        <w:t>ется на бумажном носителе в 2 (Д</w:t>
      </w:r>
      <w:r w:rsidRPr="008E1039">
        <w:rPr>
          <w:sz w:val="24"/>
        </w:rPr>
        <w:t>вух) экземплярах и в форме электронного документа в формате (PDF) в одном экземпляре.</w:t>
      </w:r>
    </w:p>
    <w:p w:rsidR="00477D31" w:rsidRPr="008E1039" w:rsidRDefault="00477D31" w:rsidP="00021623">
      <w:pPr>
        <w:pStyle w:val="-3"/>
        <w:spacing w:line="240" w:lineRule="auto"/>
        <w:rPr>
          <w:sz w:val="24"/>
        </w:rPr>
      </w:pPr>
      <w:r w:rsidRPr="008E1039">
        <w:rPr>
          <w:sz w:val="24"/>
        </w:rPr>
        <w:t>3.2. Передать Заказчику Технический Отчет по проведению энергетического обс</w:t>
      </w:r>
      <w:r w:rsidR="00021623">
        <w:rPr>
          <w:sz w:val="24"/>
        </w:rPr>
        <w:t>ледования предоставляется в 2 (Д</w:t>
      </w:r>
      <w:r w:rsidRPr="008E1039">
        <w:rPr>
          <w:sz w:val="24"/>
        </w:rPr>
        <w:t>вух) экземплярах, на бумажном носителе и в форме электронного документа в формате PDF в одном экземпляре. Технический отчет должен включать в себя и термографические обследования.</w:t>
      </w:r>
    </w:p>
    <w:p w:rsidR="00477D31" w:rsidRPr="008E1039" w:rsidRDefault="00477D31" w:rsidP="00021623">
      <w:pPr>
        <w:pStyle w:val="-3"/>
        <w:tabs>
          <w:tab w:val="left" w:pos="0"/>
        </w:tabs>
        <w:spacing w:line="240" w:lineRule="auto"/>
        <w:rPr>
          <w:sz w:val="24"/>
        </w:rPr>
      </w:pPr>
      <w:r w:rsidRPr="008E1039">
        <w:rPr>
          <w:sz w:val="24"/>
        </w:rPr>
        <w:t>3.3. Передать Заказчику разработанную Программу на 5 лет в области энергосбережения и повышения энергетической эффективности.</w:t>
      </w:r>
    </w:p>
    <w:p w:rsidR="00477D31" w:rsidRPr="008E1039" w:rsidRDefault="00477D31" w:rsidP="00021623">
      <w:pPr>
        <w:pStyle w:val="-3"/>
        <w:tabs>
          <w:tab w:val="clear" w:pos="1701"/>
          <w:tab w:val="left" w:pos="426"/>
        </w:tabs>
        <w:spacing w:line="240" w:lineRule="auto"/>
        <w:rPr>
          <w:bCs/>
          <w:iCs/>
          <w:sz w:val="24"/>
        </w:rPr>
      </w:pPr>
      <w:r w:rsidRPr="008E1039">
        <w:rPr>
          <w:sz w:val="24"/>
        </w:rPr>
        <w:t xml:space="preserve">4. Требования к подрядчику (опыт работы, наличие лицензий, сертификатов, квалифицированного персонала, необходимой техники и т.п.) – </w:t>
      </w:r>
      <w:r w:rsidRPr="008E1039">
        <w:rPr>
          <w:bCs/>
          <w:iCs/>
          <w:sz w:val="24"/>
        </w:rPr>
        <w:t>членство в СРО, сертификаты о поверках всех используемых приборов.</w:t>
      </w:r>
    </w:p>
    <w:p w:rsidR="00477D31" w:rsidRPr="008E1039" w:rsidRDefault="00683CAE" w:rsidP="00021623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8E1039">
        <w:rPr>
          <w:bCs/>
          <w:iCs/>
          <w:sz w:val="24"/>
        </w:rPr>
        <w:t>П</w:t>
      </w:r>
      <w:r w:rsidR="00477D31" w:rsidRPr="008E1039">
        <w:rPr>
          <w:bCs/>
          <w:iCs/>
          <w:sz w:val="24"/>
        </w:rPr>
        <w:t>одрядчик несет ответственность за соблюдения норм и правил охраны труда при оказании услуг.</w:t>
      </w:r>
    </w:p>
    <w:p w:rsidR="00477D31" w:rsidRPr="008E1039" w:rsidRDefault="00683CAE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 xml:space="preserve">5. </w:t>
      </w:r>
      <w:r w:rsidR="00477D31" w:rsidRPr="008E1039">
        <w:rPr>
          <w:sz w:val="24"/>
        </w:rPr>
        <w:t>Организационно-правовые и нормативно-методические основания для проведения энергоаудита: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 xml:space="preserve">- Указ Президента РФ от 04.06.2008 № 889 «О некоторых мерах по повышению энергетической и экологической эффективности Российской экономики». 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Распоряжение Правительства Российской Федерации от 01 декабря 2009 года № 1830-р «Об утверждении плана мероприятий по энергосбережению и повышению энергетической эффективности в Российской Федерации, направленных на реализацию Федерального закона от 23.11.2009 за № 261-ФЗ «Об энергосбережении...».</w:t>
      </w:r>
    </w:p>
    <w:p w:rsidR="00477D31" w:rsidRPr="008E1039" w:rsidRDefault="00477D31" w:rsidP="00021623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E1039">
        <w:rPr>
          <w:sz w:val="24"/>
        </w:rPr>
        <w:t>- Приказ Минэкономразвития Ро</w:t>
      </w:r>
      <w:r w:rsidR="00021EBF">
        <w:rPr>
          <w:sz w:val="24"/>
        </w:rPr>
        <w:t>с</w:t>
      </w:r>
      <w:r w:rsidRPr="008E1039">
        <w:rPr>
          <w:sz w:val="24"/>
        </w:rPr>
        <w:t xml:space="preserve">сии от 25.05.2020 г. № 310 «Об утверждении требований к проведению энергетического обследования, результатам энергетического обследования (энергетическому паспорту и отчету о проведении энергетического обследования)». Зарегистрирован Минюстом России 24 июня 2020 года. </w:t>
      </w:r>
    </w:p>
    <w:p w:rsidR="00477D31" w:rsidRPr="008E1039" w:rsidRDefault="00477D31" w:rsidP="0002162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E1039">
        <w:rPr>
          <w:sz w:val="24"/>
        </w:rPr>
        <w:t>- Приказ Минпромэнерго РФ от 04.07.2006 г. № 141 «Об утверждении рекомендаций по проведению энергетических обследований (энергоаудита)».</w:t>
      </w:r>
    </w:p>
    <w:p w:rsidR="003C4FD2" w:rsidRPr="008E1039" w:rsidRDefault="003C4FD2" w:rsidP="000216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09"/>
        <w:gridCol w:w="4912"/>
      </w:tblGrid>
      <w:tr w:rsidR="003C4FD2" w:rsidRPr="008E1039" w:rsidTr="003C4FD2">
        <w:trPr>
          <w:trHeight w:val="235"/>
          <w:jc w:val="center"/>
        </w:trPr>
        <w:tc>
          <w:tcPr>
            <w:tcW w:w="5030" w:type="dxa"/>
          </w:tcPr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4927" w:type="dxa"/>
          </w:tcPr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3C4FD2" w:rsidRPr="008E1039" w:rsidTr="003C4FD2">
        <w:trPr>
          <w:jc w:val="center"/>
        </w:trPr>
        <w:tc>
          <w:tcPr>
            <w:tcW w:w="5030" w:type="dxa"/>
          </w:tcPr>
          <w:p w:rsidR="003C4FD2" w:rsidRPr="008E1039" w:rsidRDefault="003C4FD2" w:rsidP="003C4FD2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8E10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 xml:space="preserve">Генеральный директор </w:t>
            </w:r>
          </w:p>
          <w:p w:rsidR="003C4FD2" w:rsidRPr="008E1039" w:rsidRDefault="003C4FD2" w:rsidP="003C4FD2">
            <w:pPr>
              <w:autoSpaceDE w:val="0"/>
              <w:adjustRightInd w:val="0"/>
              <w:spacing w:after="0" w:line="240" w:lineRule="auto"/>
              <w:ind w:right="115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8E10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:rsidR="003C4FD2" w:rsidRPr="008E1039" w:rsidRDefault="003C4FD2" w:rsidP="003C4FD2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</w:p>
          <w:p w:rsidR="003C4FD2" w:rsidRPr="008E1039" w:rsidRDefault="003C4FD2" w:rsidP="003C4FD2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____________________ П.И. Козлов</w:t>
            </w:r>
          </w:p>
        </w:tc>
        <w:tc>
          <w:tcPr>
            <w:tcW w:w="4927" w:type="dxa"/>
          </w:tcPr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3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3C4FD2" w:rsidRPr="008E1039" w:rsidRDefault="003C4FD2" w:rsidP="003C4FD2">
            <w:pPr>
              <w:pStyle w:val="a3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C4FD2" w:rsidRPr="008E1039" w:rsidRDefault="003C4FD2" w:rsidP="003C4FD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C4FD2" w:rsidRPr="008E1039" w:rsidSect="008E1039">
      <w:pgSz w:w="11906" w:h="16838"/>
      <w:pgMar w:top="567" w:right="851" w:bottom="567" w:left="113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775" w:rsidRDefault="009D4775" w:rsidP="00AD56BD">
      <w:pPr>
        <w:spacing w:after="0" w:line="240" w:lineRule="auto"/>
      </w:pPr>
      <w:r>
        <w:separator/>
      </w:r>
    </w:p>
  </w:endnote>
  <w:endnote w:type="continuationSeparator" w:id="0">
    <w:p w:rsidR="009D4775" w:rsidRDefault="009D4775" w:rsidP="00AD5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775" w:rsidRDefault="009D4775" w:rsidP="00AD56BD">
      <w:pPr>
        <w:spacing w:after="0" w:line="240" w:lineRule="auto"/>
      </w:pPr>
      <w:r>
        <w:separator/>
      </w:r>
    </w:p>
  </w:footnote>
  <w:footnote w:type="continuationSeparator" w:id="0">
    <w:p w:rsidR="009D4775" w:rsidRDefault="009D4775" w:rsidP="00AD5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D29C44"/>
    <w:lvl w:ilvl="0">
      <w:numFmt w:val="bullet"/>
      <w:lvlText w:val="*"/>
      <w:lvlJc w:val="left"/>
    </w:lvl>
  </w:abstractNum>
  <w:abstractNum w:abstractNumId="1">
    <w:nsid w:val="06E951EB"/>
    <w:multiLevelType w:val="hybridMultilevel"/>
    <w:tmpl w:val="20CE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20FCB"/>
    <w:multiLevelType w:val="singleLevel"/>
    <w:tmpl w:val="846817EE"/>
    <w:lvl w:ilvl="0">
      <w:start w:val="1"/>
      <w:numFmt w:val="decimal"/>
      <w:lvlText w:val="2.3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">
    <w:nsid w:val="33644CFE"/>
    <w:multiLevelType w:val="hybridMultilevel"/>
    <w:tmpl w:val="5B70598A"/>
    <w:lvl w:ilvl="0" w:tplc="246836FA">
      <w:start w:val="1"/>
      <w:numFmt w:val="decimal"/>
      <w:lvlText w:val="3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D647675"/>
    <w:multiLevelType w:val="singleLevel"/>
    <w:tmpl w:val="52B4213E"/>
    <w:lvl w:ilvl="0">
      <w:start w:val="1"/>
      <w:numFmt w:val="decimal"/>
      <w:lvlText w:val="2.2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5">
    <w:nsid w:val="516A19B1"/>
    <w:multiLevelType w:val="singleLevel"/>
    <w:tmpl w:val="90E415C0"/>
    <w:lvl w:ilvl="0">
      <w:start w:val="3"/>
      <w:numFmt w:val="decimal"/>
      <w:lvlText w:val="2.1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6">
    <w:nsid w:val="5CAD29CB"/>
    <w:multiLevelType w:val="singleLevel"/>
    <w:tmpl w:val="0400E7F8"/>
    <w:lvl w:ilvl="0">
      <w:start w:val="3"/>
      <w:numFmt w:val="decimal"/>
      <w:lvlText w:val="2.2.%1."/>
      <w:legacy w:legacy="1" w:legacySpace="0" w:legacyIndent="615"/>
      <w:lvlJc w:val="left"/>
      <w:rPr>
        <w:rFonts w:ascii="Times New Roman" w:hAnsi="Times New Roman" w:cs="Times New Roman" w:hint="default"/>
      </w:rPr>
    </w:lvl>
  </w:abstractNum>
  <w:abstractNum w:abstractNumId="7">
    <w:nsid w:val="67033291"/>
    <w:multiLevelType w:val="singleLevel"/>
    <w:tmpl w:val="572A4EC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8">
    <w:nsid w:val="761B2A91"/>
    <w:multiLevelType w:val="singleLevel"/>
    <w:tmpl w:val="5644D172"/>
    <w:lvl w:ilvl="0">
      <w:start w:val="6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4"/>
  </w:num>
  <w:num w:numId="5">
    <w:abstractNumId w:val="6"/>
  </w:num>
  <w:num w:numId="6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7">
    <w:abstractNumId w:val="2"/>
  </w:num>
  <w:num w:numId="8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24"/>
        <w:lvlJc w:val="left"/>
        <w:rPr>
          <w:rFonts w:ascii="Times New Roman" w:hAnsi="Times New Roman" w:hint="default"/>
        </w:rPr>
      </w:lvl>
    </w:lvlOverride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D6F"/>
    <w:rsid w:val="0000679A"/>
    <w:rsid w:val="00021623"/>
    <w:rsid w:val="00021EBF"/>
    <w:rsid w:val="00032579"/>
    <w:rsid w:val="00066230"/>
    <w:rsid w:val="000E0E3D"/>
    <w:rsid w:val="00112BD9"/>
    <w:rsid w:val="00173FC0"/>
    <w:rsid w:val="00174DB4"/>
    <w:rsid w:val="001820F3"/>
    <w:rsid w:val="001D6256"/>
    <w:rsid w:val="002015BA"/>
    <w:rsid w:val="002404B9"/>
    <w:rsid w:val="00240873"/>
    <w:rsid w:val="002667BB"/>
    <w:rsid w:val="0026720B"/>
    <w:rsid w:val="00292BEC"/>
    <w:rsid w:val="002D17DC"/>
    <w:rsid w:val="0030001A"/>
    <w:rsid w:val="003C4FD2"/>
    <w:rsid w:val="003F5E61"/>
    <w:rsid w:val="00424BF2"/>
    <w:rsid w:val="00442007"/>
    <w:rsid w:val="00455F53"/>
    <w:rsid w:val="00456E8E"/>
    <w:rsid w:val="004710F0"/>
    <w:rsid w:val="00477D31"/>
    <w:rsid w:val="00484C7E"/>
    <w:rsid w:val="004C3326"/>
    <w:rsid w:val="004C697F"/>
    <w:rsid w:val="004E4072"/>
    <w:rsid w:val="00555D0F"/>
    <w:rsid w:val="00576B9C"/>
    <w:rsid w:val="005872E0"/>
    <w:rsid w:val="005A417B"/>
    <w:rsid w:val="005A5019"/>
    <w:rsid w:val="005E2338"/>
    <w:rsid w:val="005F584C"/>
    <w:rsid w:val="00600E44"/>
    <w:rsid w:val="00620C56"/>
    <w:rsid w:val="006276DB"/>
    <w:rsid w:val="0064344B"/>
    <w:rsid w:val="0064639B"/>
    <w:rsid w:val="006474EE"/>
    <w:rsid w:val="0067726E"/>
    <w:rsid w:val="00683CAE"/>
    <w:rsid w:val="006C598B"/>
    <w:rsid w:val="006D0B48"/>
    <w:rsid w:val="006D14D0"/>
    <w:rsid w:val="006F0069"/>
    <w:rsid w:val="00731276"/>
    <w:rsid w:val="00752F04"/>
    <w:rsid w:val="00755B03"/>
    <w:rsid w:val="00760CEF"/>
    <w:rsid w:val="00775582"/>
    <w:rsid w:val="00786EDF"/>
    <w:rsid w:val="00792EA3"/>
    <w:rsid w:val="007C139C"/>
    <w:rsid w:val="007D33B7"/>
    <w:rsid w:val="007D5935"/>
    <w:rsid w:val="007E734C"/>
    <w:rsid w:val="0082706A"/>
    <w:rsid w:val="00830998"/>
    <w:rsid w:val="008600AC"/>
    <w:rsid w:val="008A5E1B"/>
    <w:rsid w:val="008B387C"/>
    <w:rsid w:val="008E1039"/>
    <w:rsid w:val="008F0E72"/>
    <w:rsid w:val="00920DC6"/>
    <w:rsid w:val="00941ABD"/>
    <w:rsid w:val="009863C3"/>
    <w:rsid w:val="0098686A"/>
    <w:rsid w:val="009963DD"/>
    <w:rsid w:val="009C0A23"/>
    <w:rsid w:val="009C4DD3"/>
    <w:rsid w:val="009D4775"/>
    <w:rsid w:val="009D4D1A"/>
    <w:rsid w:val="00A03B57"/>
    <w:rsid w:val="00A154EE"/>
    <w:rsid w:val="00A164A0"/>
    <w:rsid w:val="00A323F6"/>
    <w:rsid w:val="00A46E3B"/>
    <w:rsid w:val="00A57B1B"/>
    <w:rsid w:val="00AA480F"/>
    <w:rsid w:val="00AC47FE"/>
    <w:rsid w:val="00AD4C53"/>
    <w:rsid w:val="00AD56BD"/>
    <w:rsid w:val="00B26A39"/>
    <w:rsid w:val="00B40D6F"/>
    <w:rsid w:val="00B44D23"/>
    <w:rsid w:val="00B45B13"/>
    <w:rsid w:val="00B82B0F"/>
    <w:rsid w:val="00BD711C"/>
    <w:rsid w:val="00C07F55"/>
    <w:rsid w:val="00C57EC3"/>
    <w:rsid w:val="00C85EEA"/>
    <w:rsid w:val="00CC0D66"/>
    <w:rsid w:val="00CC666A"/>
    <w:rsid w:val="00CD192B"/>
    <w:rsid w:val="00CD69C1"/>
    <w:rsid w:val="00D042AE"/>
    <w:rsid w:val="00D55098"/>
    <w:rsid w:val="00DC1243"/>
    <w:rsid w:val="00E13DA2"/>
    <w:rsid w:val="00E2631F"/>
    <w:rsid w:val="00E67639"/>
    <w:rsid w:val="00E77031"/>
    <w:rsid w:val="00EA1DF3"/>
    <w:rsid w:val="00EA7E9F"/>
    <w:rsid w:val="00EB5DD0"/>
    <w:rsid w:val="00EC04A1"/>
    <w:rsid w:val="00EE7DC5"/>
    <w:rsid w:val="00F05C01"/>
    <w:rsid w:val="00F24D3D"/>
    <w:rsid w:val="00F30B31"/>
    <w:rsid w:val="00F72F75"/>
    <w:rsid w:val="00FC60FB"/>
    <w:rsid w:val="00FE1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3D953E4-958B-413D-B7EC-59130A09F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D6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46E3B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6E3B"/>
    <w:rPr>
      <w:rFonts w:ascii="Cambria" w:hAnsi="Cambria" w:cs="Cambria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B40D6F"/>
    <w:pPr>
      <w:widowControl w:val="0"/>
      <w:suppressAutoHyphens/>
      <w:spacing w:after="120" w:line="240" w:lineRule="auto"/>
    </w:pPr>
    <w:rPr>
      <w:rFonts w:ascii="Arial" w:eastAsia="SimSun" w:hAnsi="Arial" w:cs="Arial"/>
      <w:kern w:val="1"/>
      <w:sz w:val="20"/>
      <w:szCs w:val="20"/>
      <w:lang w:eastAsia="hi-IN" w:bidi="hi-IN"/>
    </w:rPr>
  </w:style>
  <w:style w:type="character" w:customStyle="1" w:styleId="a4">
    <w:name w:val="Основной текст Знак"/>
    <w:basedOn w:val="a0"/>
    <w:link w:val="a3"/>
    <w:uiPriority w:val="99"/>
    <w:locked/>
    <w:rsid w:val="00B40D6F"/>
    <w:rPr>
      <w:rFonts w:ascii="Arial" w:eastAsia="SimSun" w:hAnsi="Arial" w:cs="Arial"/>
      <w:kern w:val="1"/>
      <w:sz w:val="20"/>
      <w:szCs w:val="20"/>
      <w:lang w:eastAsia="hi-IN" w:bidi="hi-IN"/>
    </w:rPr>
  </w:style>
  <w:style w:type="paragraph" w:customStyle="1" w:styleId="ConsPlusNormal">
    <w:name w:val="ConsPlusNormal"/>
    <w:link w:val="ConsPlusNormal0"/>
    <w:uiPriority w:val="99"/>
    <w:rsid w:val="00B40D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40D6F"/>
    <w:rPr>
      <w:rFonts w:ascii="Arial" w:eastAsia="Times New Roman" w:hAnsi="Arial" w:cs="Arial"/>
      <w:lang w:val="ru-RU" w:eastAsia="ru-RU" w:bidi="ar-SA"/>
    </w:rPr>
  </w:style>
  <w:style w:type="paragraph" w:customStyle="1" w:styleId="2">
    <w:name w:val="Абзац списка2"/>
    <w:basedOn w:val="a"/>
    <w:uiPriority w:val="99"/>
    <w:rsid w:val="00B40D6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A46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46E3B"/>
    <w:rPr>
      <w:rFonts w:ascii="Calibri" w:eastAsia="Times New Roman" w:hAnsi="Calibri" w:cs="Calibri"/>
    </w:rPr>
  </w:style>
  <w:style w:type="paragraph" w:styleId="a7">
    <w:name w:val="footer"/>
    <w:basedOn w:val="a"/>
    <w:link w:val="a8"/>
    <w:uiPriority w:val="99"/>
    <w:rsid w:val="00A46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A46E3B"/>
    <w:rPr>
      <w:rFonts w:ascii="Calibri" w:eastAsia="Times New Roman" w:hAnsi="Calibri" w:cs="Calibri"/>
    </w:rPr>
  </w:style>
  <w:style w:type="paragraph" w:styleId="a9">
    <w:name w:val="No Spacing"/>
    <w:uiPriority w:val="99"/>
    <w:qFormat/>
    <w:rsid w:val="00786EDF"/>
    <w:rPr>
      <w:rFonts w:cs="Calibri"/>
      <w:sz w:val="22"/>
      <w:szCs w:val="22"/>
      <w:lang w:eastAsia="en-US"/>
    </w:rPr>
  </w:style>
  <w:style w:type="character" w:customStyle="1" w:styleId="ccardcontacts-index">
    <w:name w:val="ccard__contacts-index"/>
    <w:basedOn w:val="a0"/>
    <w:rsid w:val="00AA480F"/>
  </w:style>
  <w:style w:type="paragraph" w:customStyle="1" w:styleId="TableContents">
    <w:name w:val="Table Contents"/>
    <w:basedOn w:val="a"/>
    <w:rsid w:val="0026720B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3">
    <w:name w:val="Body Text 3"/>
    <w:basedOn w:val="a"/>
    <w:link w:val="30"/>
    <w:rsid w:val="0026720B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6720B"/>
    <w:rPr>
      <w:rFonts w:ascii="Times New Roman" w:eastAsia="Times New Roman" w:hAnsi="Times New Roman"/>
      <w:sz w:val="16"/>
      <w:szCs w:val="16"/>
    </w:rPr>
  </w:style>
  <w:style w:type="paragraph" w:customStyle="1" w:styleId="-3">
    <w:name w:val="Пункт-3"/>
    <w:basedOn w:val="a"/>
    <w:link w:val="-30"/>
    <w:qFormat/>
    <w:rsid w:val="003C4FD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C4FD2"/>
    <w:rPr>
      <w:rFonts w:ascii="Times New Roman" w:hAnsi="Times New Roman"/>
      <w:sz w:val="28"/>
      <w:szCs w:val="24"/>
    </w:rPr>
  </w:style>
  <w:style w:type="table" w:styleId="aa">
    <w:name w:val="Table Grid"/>
    <w:basedOn w:val="a1"/>
    <w:uiPriority w:val="39"/>
    <w:locked/>
    <w:rsid w:val="002015B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15B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41540CC2D806CF0378175DC516DBE3058CEA5579F7D78C2CE262F3R117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3438</Words>
  <Characters>24937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fkp12</Company>
  <LinksUpToDate>false</LinksUpToDate>
  <CharactersWithSpaces>28319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П.Орлов</dc:creator>
  <cp:lastModifiedBy>Елена А. Крапивина</cp:lastModifiedBy>
  <cp:revision>18</cp:revision>
  <cp:lastPrinted>2015-12-04T07:49:00Z</cp:lastPrinted>
  <dcterms:created xsi:type="dcterms:W3CDTF">2022-02-01T08:38:00Z</dcterms:created>
  <dcterms:modified xsi:type="dcterms:W3CDTF">2022-02-01T11:59:00Z</dcterms:modified>
</cp:coreProperties>
</file>